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31AC5" w:rsidR="00014FA0" w:rsidP="00480FB7" w:rsidRDefault="00014FA0" w14:paraId="75CF1283" w14:textId="77777777">
      <w:pPr>
        <w:suppressAutoHyphens/>
        <w:ind w:left="6300"/>
        <w:jc w:val="both"/>
        <w15:collapsed w:val="false"/>
        <w:rPr>
          <w:rFonts w:ascii="Times New Roman" w:hAnsi="Times New Roman"/>
          <w:spacing w:val="-3"/>
          <w:sz w:val="22"/>
          <w:szCs w:val="22"/>
          <w:lang w:val="hr-HR"/>
        </w:rPr>
      </w:pPr>
    </w:p>
    <w:p w:rsidRPr="00531AC5" w:rsidR="00014FA0" w:rsidP="00480FB7" w:rsidRDefault="00014FA0" w14:paraId="24061C0F" w14:textId="77777777">
      <w:pPr>
        <w:suppressAutoHyphens/>
        <w:jc w:val="both"/>
        <w:rPr>
          <w:rFonts w:ascii="Times New Roman" w:hAnsi="Times New Roman"/>
          <w:spacing w:val="-3"/>
          <w:sz w:val="22"/>
          <w:szCs w:val="22"/>
          <w:lang w:val="hr-HR"/>
        </w:rPr>
      </w:pPr>
    </w:p>
    <w:p w:rsidRPr="00531AC5" w:rsidR="00014FA0" w:rsidP="00480FB7" w:rsidRDefault="002B7FD1" w14:paraId="196F37A7" w14:textId="77777777">
      <w:pPr>
        <w:ind w:left="720"/>
        <w:rPr>
          <w:rFonts w:ascii="Times New Roman" w:hAnsi="Times New Roman"/>
          <w:spacing w:val="-3"/>
          <w:sz w:val="22"/>
          <w:szCs w:val="22"/>
        </w:rPr>
      </w:pPr>
      <w:r>
        <w:rPr>
          <w:rFonts w:ascii="Times New Roman" w:hAnsi="Times New Roman"/>
          <w:spacing w:val="-3"/>
          <w:sz w:val="22"/>
          <w:szCs w:val="22"/>
        </w:rPr>
        <w:t xml:space="preserve">                               </w:t>
      </w:r>
      <w:r w:rsidR="005D6ACF">
        <w:rPr>
          <w:rFonts w:ascii="Times New Roman" w:hAnsi="Times New Roman"/>
          <w:noProof/>
          <w:snapToGrid/>
          <w:spacing w:val="-3"/>
          <w:sz w:val="22"/>
          <w:szCs w:val="22"/>
          <w:lang w:val="hr-HR" w:eastAsia="hr-HR"/>
        </w:rPr>
        <w:drawing>
          <wp:inline distT="0" distB="0" distL="0" distR="0">
            <wp:extent cx="541020" cy="688975"/>
            <wp:effectExtent l="0" t="0" r="0" b="0"/>
            <wp:docPr id="2" name="Slika 1" descr="grb-mini-3d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mini-3d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B3D24" w:rsidR="00274E51" w:rsidP="00480FB7" w:rsidRDefault="002B7FD1" w14:paraId="5AB6D117" w14:textId="77777777">
      <w:pPr>
        <w:ind w:left="720"/>
        <w:rPr>
          <w:rFonts w:ascii="Arial" w:hAnsi="Arial" w:cs="Arial"/>
          <w:spacing w:val="-3"/>
          <w:szCs w:val="24"/>
        </w:rPr>
      </w:pPr>
      <w:r w:rsidRPr="007B3D24">
        <w:rPr>
          <w:rFonts w:ascii="Arial" w:hAnsi="Arial" w:cs="Arial"/>
          <w:spacing w:val="-3"/>
          <w:szCs w:val="24"/>
        </w:rPr>
        <w:t xml:space="preserve">             </w:t>
      </w:r>
      <w:r w:rsidRPr="007B3D24" w:rsidR="00FB11A7">
        <w:rPr>
          <w:rFonts w:ascii="Arial" w:hAnsi="Arial" w:cs="Arial"/>
          <w:spacing w:val="-3"/>
          <w:szCs w:val="24"/>
        </w:rPr>
        <w:t>REPUBLIKA HRVATSKA</w:t>
      </w:r>
    </w:p>
    <w:p w:rsidRPr="007B3D24" w:rsidR="00FB11A7" w:rsidP="00480FB7" w:rsidRDefault="007B3D24" w14:paraId="32804DE0" w14:textId="77777777">
      <w:pPr>
        <w:ind w:left="720"/>
        <w:rPr>
          <w:rFonts w:ascii="Arial" w:hAnsi="Arial" w:cs="Arial"/>
          <w:spacing w:val="-3"/>
          <w:szCs w:val="24"/>
        </w:rPr>
      </w:pPr>
      <w:r>
        <w:rPr>
          <w:rFonts w:ascii="Arial" w:hAnsi="Arial" w:cs="Arial"/>
          <w:spacing w:val="-3"/>
          <w:szCs w:val="24"/>
        </w:rPr>
        <w:t>OPĆINSK</w:t>
      </w:r>
      <w:r w:rsidRPr="007B3D24" w:rsidR="00FB11A7">
        <w:rPr>
          <w:rFonts w:ascii="Arial" w:hAnsi="Arial" w:cs="Arial"/>
          <w:spacing w:val="-3"/>
          <w:szCs w:val="24"/>
        </w:rPr>
        <w:t>I SUD U SLAVONSKOM BRODU</w:t>
      </w:r>
    </w:p>
    <w:p w:rsidRPr="007B3D24" w:rsidR="00335260" w:rsidP="00480FB7" w:rsidRDefault="00335260" w14:paraId="7F386123" w14:textId="77777777">
      <w:pPr>
        <w:ind w:left="720"/>
        <w:jc w:val="right"/>
        <w:rPr>
          <w:rFonts w:ascii="Arial" w:hAnsi="Arial" w:cs="Arial"/>
          <w:spacing w:val="-3"/>
          <w:szCs w:val="24"/>
        </w:rPr>
      </w:pPr>
    </w:p>
    <w:p w:rsidRPr="007B3D24" w:rsidR="00522763" w:rsidP="00480FB7" w:rsidRDefault="007B3D24" w14:paraId="30F388F5" w14:textId="77777777">
      <w:pPr>
        <w:ind w:left="720"/>
        <w:jc w:val="right"/>
        <w:rPr>
          <w:rFonts w:ascii="Arial" w:hAnsi="Arial" w:cs="Arial"/>
          <w:spacing w:val="-3"/>
          <w:szCs w:val="24"/>
          <w:lang w:val="hr-HR"/>
        </w:rPr>
      </w:pPr>
      <w:r>
        <w:rPr>
          <w:rFonts w:ascii="Arial" w:hAnsi="Arial" w:cs="Arial"/>
          <w:spacing w:val="-3"/>
          <w:szCs w:val="24"/>
          <w:lang w:val="hr-HR"/>
        </w:rPr>
        <w:t>Poslovni b</w:t>
      </w:r>
      <w:r w:rsidRPr="007B3D24" w:rsidR="00522763">
        <w:rPr>
          <w:rFonts w:ascii="Arial" w:hAnsi="Arial" w:cs="Arial"/>
          <w:spacing w:val="-3"/>
          <w:szCs w:val="24"/>
          <w:lang w:val="hr-HR"/>
        </w:rPr>
        <w:t>roj:</w:t>
      </w:r>
      <w:r w:rsidR="00097E85">
        <w:rPr>
          <w:rFonts w:ascii="Arial" w:hAnsi="Arial" w:cs="Arial"/>
          <w:spacing w:val="-3"/>
          <w:szCs w:val="24"/>
          <w:lang w:val="hr-HR"/>
        </w:rPr>
        <w:t xml:space="preserve"> </w:t>
      </w:r>
      <w:r w:rsidR="00B368A1">
        <w:rPr>
          <w:rFonts w:ascii="Arial" w:hAnsi="Arial" w:cs="Arial"/>
          <w:spacing w:val="-3"/>
          <w:szCs w:val="24"/>
          <w:lang w:val="hr-HR"/>
        </w:rPr>
        <w:t>Pp</w:t>
      </w:r>
      <w:r w:rsidR="00077649">
        <w:rPr>
          <w:rFonts w:ascii="Arial" w:hAnsi="Arial" w:cs="Arial"/>
          <w:spacing w:val="-3"/>
          <w:szCs w:val="24"/>
          <w:lang w:val="hr-HR"/>
        </w:rPr>
        <w:t>-</w:t>
      </w:r>
      <w:r w:rsidR="000D22DF">
        <w:rPr>
          <w:rFonts w:ascii="Arial" w:hAnsi="Arial" w:cs="Arial"/>
          <w:spacing w:val="-3"/>
          <w:szCs w:val="24"/>
          <w:lang w:val="hr-HR"/>
        </w:rPr>
        <w:t>3703</w:t>
      </w:r>
      <w:r>
        <w:rPr>
          <w:rFonts w:ascii="Arial" w:hAnsi="Arial" w:cs="Arial"/>
          <w:spacing w:val="-3"/>
          <w:szCs w:val="24"/>
          <w:lang w:val="hr-HR"/>
        </w:rPr>
        <w:t>/202</w:t>
      </w:r>
      <w:r w:rsidR="00077649">
        <w:rPr>
          <w:rFonts w:ascii="Arial" w:hAnsi="Arial" w:cs="Arial"/>
          <w:spacing w:val="-3"/>
          <w:szCs w:val="24"/>
          <w:lang w:val="hr-HR"/>
        </w:rPr>
        <w:t>5</w:t>
      </w:r>
      <w:r>
        <w:rPr>
          <w:rFonts w:ascii="Arial" w:hAnsi="Arial" w:cs="Arial"/>
          <w:spacing w:val="-3"/>
          <w:szCs w:val="24"/>
          <w:lang w:val="hr-HR"/>
        </w:rPr>
        <w:t>-</w:t>
      </w:r>
      <w:r w:rsidR="000D22DF">
        <w:rPr>
          <w:rFonts w:ascii="Arial" w:hAnsi="Arial" w:cs="Arial"/>
          <w:spacing w:val="-3"/>
          <w:szCs w:val="24"/>
          <w:lang w:val="hr-HR"/>
        </w:rPr>
        <w:t>8</w:t>
      </w:r>
    </w:p>
    <w:p w:rsidRPr="007B3D24" w:rsidR="00335260" w:rsidP="00480FB7" w:rsidRDefault="00335260" w14:paraId="09D9E19E" w14:textId="77777777">
      <w:pPr>
        <w:ind w:left="720"/>
        <w:jc w:val="right"/>
        <w:rPr>
          <w:rFonts w:ascii="Arial" w:hAnsi="Arial" w:cs="Arial"/>
          <w:spacing w:val="-3"/>
          <w:szCs w:val="24"/>
          <w:lang w:val="hr-HR"/>
        </w:rPr>
      </w:pPr>
    </w:p>
    <w:p w:rsidRPr="007B3D24" w:rsidR="00335260" w:rsidP="00480FB7" w:rsidRDefault="00335260" w14:paraId="06B1303C" w14:textId="77777777">
      <w:pPr>
        <w:ind w:left="720"/>
        <w:jc w:val="right"/>
        <w:rPr>
          <w:rFonts w:ascii="Arial" w:hAnsi="Arial" w:cs="Arial"/>
          <w:szCs w:val="24"/>
        </w:rPr>
      </w:pPr>
    </w:p>
    <w:p w:rsidRPr="007B3D24" w:rsidR="00335260" w:rsidP="00480FB7" w:rsidRDefault="00335260" w14:paraId="56942C5C" w14:textId="77777777">
      <w:pPr>
        <w:pStyle w:val="Naslov2"/>
        <w:suppressAutoHyphens/>
        <w:ind w:left="720"/>
        <w:rPr>
          <w:rFonts w:ascii="Arial" w:hAnsi="Arial" w:cs="Arial"/>
          <w:b w:val="false"/>
          <w:szCs w:val="24"/>
        </w:rPr>
      </w:pPr>
      <w:r w:rsidRPr="007B3D24">
        <w:rPr>
          <w:rFonts w:ascii="Arial" w:hAnsi="Arial" w:cs="Arial"/>
          <w:b w:val="false"/>
          <w:szCs w:val="24"/>
        </w:rPr>
        <w:t>U    I M E    R E P U B L I K E    H R V A T S K E</w:t>
      </w:r>
    </w:p>
    <w:p w:rsidRPr="007B3D24" w:rsidR="00335260" w:rsidP="00480FB7" w:rsidRDefault="00335260" w14:paraId="0D76B8F7" w14:textId="77777777">
      <w:pPr>
        <w:pStyle w:val="Naslov2"/>
        <w:suppressAutoHyphens/>
        <w:ind w:left="720"/>
        <w:rPr>
          <w:rFonts w:ascii="Arial" w:hAnsi="Arial" w:cs="Arial"/>
          <w:b w:val="false"/>
          <w:szCs w:val="24"/>
        </w:rPr>
      </w:pPr>
    </w:p>
    <w:p w:rsidRPr="007B3D24" w:rsidR="00014FA0" w:rsidP="00480FB7" w:rsidRDefault="00AE4DED" w14:paraId="1EA292A8" w14:textId="77777777">
      <w:pPr>
        <w:pStyle w:val="Naslov2"/>
        <w:suppressAutoHyphens/>
        <w:ind w:left="720"/>
        <w:rPr>
          <w:rFonts w:ascii="Arial" w:hAnsi="Arial" w:cs="Arial"/>
          <w:b w:val="false"/>
          <w:szCs w:val="24"/>
        </w:rPr>
      </w:pPr>
      <w:r w:rsidRPr="007B3D24">
        <w:rPr>
          <w:rFonts w:ascii="Arial" w:hAnsi="Arial" w:cs="Arial"/>
          <w:b w:val="false"/>
          <w:szCs w:val="24"/>
        </w:rPr>
        <w:t xml:space="preserve">P R E S U D A </w:t>
      </w:r>
      <w:r w:rsidRPr="007B3D24" w:rsidR="00014FA0">
        <w:rPr>
          <w:rFonts w:ascii="Arial" w:hAnsi="Arial" w:cs="Arial"/>
          <w:b w:val="false"/>
          <w:szCs w:val="24"/>
        </w:rPr>
        <w:t xml:space="preserve"> </w:t>
      </w:r>
    </w:p>
    <w:p w:rsidRPr="007B3D24" w:rsidR="00DF3118" w:rsidP="00480FB7" w:rsidRDefault="00DF3118" w14:paraId="5DE0EFFA" w14:textId="77777777">
      <w:pPr>
        <w:rPr>
          <w:rFonts w:ascii="Arial" w:hAnsi="Arial" w:cs="Arial"/>
          <w:szCs w:val="24"/>
          <w:lang w:val="hr-HR"/>
        </w:rPr>
      </w:pPr>
    </w:p>
    <w:p w:rsidRPr="007B3D24" w:rsidR="00522763" w:rsidP="00480FB7" w:rsidRDefault="00522763" w14:paraId="19632576" w14:textId="77777777">
      <w:pPr>
        <w:suppressAutoHyphens/>
        <w:jc w:val="center"/>
        <w:rPr>
          <w:rFonts w:ascii="Arial" w:hAnsi="Arial" w:cs="Arial"/>
          <w:b/>
          <w:spacing w:val="-3"/>
          <w:szCs w:val="24"/>
          <w:lang w:val="hr-HR"/>
        </w:rPr>
      </w:pPr>
    </w:p>
    <w:p w:rsidR="00480FB7" w:rsidP="00657825" w:rsidRDefault="00743443" w14:paraId="0BA0D8F7" w14:textId="77777777">
      <w:pPr>
        <w:suppressAutoHyphens/>
        <w:ind w:firstLine="720"/>
        <w:jc w:val="both"/>
        <w:rPr>
          <w:rFonts w:ascii="Arial" w:hAnsi="Arial" w:cs="Arial"/>
          <w:spacing w:val="-3"/>
          <w:szCs w:val="24"/>
          <w:lang w:val="hr-HR"/>
        </w:rPr>
      </w:pPr>
      <w:r w:rsidRPr="007B3D24">
        <w:rPr>
          <w:rFonts w:ascii="Arial" w:hAnsi="Arial" w:cs="Arial"/>
          <w:spacing w:val="-3"/>
          <w:szCs w:val="24"/>
          <w:lang w:val="hr-HR"/>
        </w:rPr>
        <w:t xml:space="preserve"> </w:t>
      </w:r>
      <w:r w:rsidR="007B3D24">
        <w:rPr>
          <w:rFonts w:ascii="Arial" w:hAnsi="Arial" w:cs="Arial"/>
          <w:spacing w:val="-3"/>
          <w:szCs w:val="24"/>
          <w:lang w:val="hr-HR"/>
        </w:rPr>
        <w:t>Općinski</w:t>
      </w:r>
      <w:r w:rsidRPr="007B3D24" w:rsidR="00014FA0">
        <w:rPr>
          <w:rFonts w:ascii="Arial" w:hAnsi="Arial" w:cs="Arial"/>
          <w:spacing w:val="-3"/>
          <w:szCs w:val="24"/>
          <w:lang w:val="hr-HR"/>
        </w:rPr>
        <w:t xml:space="preserve"> sud u </w:t>
      </w:r>
      <w:r w:rsidRPr="007B3D24">
        <w:rPr>
          <w:rFonts w:ascii="Arial" w:hAnsi="Arial" w:cs="Arial"/>
          <w:spacing w:val="-3"/>
          <w:szCs w:val="24"/>
          <w:lang w:val="hr-HR"/>
        </w:rPr>
        <w:t>Slavonskom Brod</w:t>
      </w:r>
      <w:r w:rsidRPr="007B3D24" w:rsidR="00014FA0">
        <w:rPr>
          <w:rFonts w:ascii="Arial" w:hAnsi="Arial" w:cs="Arial"/>
          <w:spacing w:val="-3"/>
          <w:szCs w:val="24"/>
          <w:lang w:val="hr-HR"/>
        </w:rPr>
        <w:t>u, po su</w:t>
      </w:r>
      <w:r w:rsidRPr="007B3D24" w:rsidR="00274E51">
        <w:rPr>
          <w:rFonts w:ascii="Arial" w:hAnsi="Arial" w:cs="Arial"/>
          <w:spacing w:val="-3"/>
          <w:szCs w:val="24"/>
          <w:lang w:val="hr-HR"/>
        </w:rPr>
        <w:t xml:space="preserve">cu </w:t>
      </w:r>
      <w:r w:rsidRPr="007B3D24">
        <w:rPr>
          <w:rFonts w:ascii="Arial" w:hAnsi="Arial" w:cs="Arial"/>
          <w:spacing w:val="-3"/>
          <w:szCs w:val="24"/>
          <w:lang w:val="hr-HR"/>
        </w:rPr>
        <w:t xml:space="preserve">Ljerki Barić, </w:t>
      </w:r>
      <w:r w:rsidRPr="007B3D24" w:rsidR="00014FA0">
        <w:rPr>
          <w:rFonts w:ascii="Arial" w:hAnsi="Arial" w:cs="Arial"/>
          <w:spacing w:val="-3"/>
          <w:szCs w:val="24"/>
          <w:lang w:val="hr-HR"/>
        </w:rPr>
        <w:t xml:space="preserve">uz sudjelovanje </w:t>
      </w:r>
      <w:r w:rsidRPr="007B3D24">
        <w:rPr>
          <w:rFonts w:ascii="Arial" w:hAnsi="Arial" w:cs="Arial"/>
          <w:spacing w:val="-3"/>
          <w:szCs w:val="24"/>
          <w:lang w:val="hr-HR"/>
        </w:rPr>
        <w:t xml:space="preserve">Renate </w:t>
      </w:r>
      <w:r w:rsidR="007B3D24">
        <w:rPr>
          <w:rFonts w:ascii="Arial" w:hAnsi="Arial" w:cs="Arial"/>
          <w:spacing w:val="-3"/>
          <w:szCs w:val="24"/>
          <w:lang w:val="hr-HR"/>
        </w:rPr>
        <w:t>Đaković</w:t>
      </w:r>
      <w:r w:rsidRPr="007B3D24" w:rsidR="00014FA0">
        <w:rPr>
          <w:rFonts w:ascii="Arial" w:hAnsi="Arial" w:cs="Arial"/>
          <w:spacing w:val="-3"/>
          <w:szCs w:val="24"/>
          <w:lang w:val="hr-HR"/>
        </w:rPr>
        <w:t xml:space="preserve"> kao zapisničar</w:t>
      </w:r>
      <w:r w:rsidRPr="007B3D24" w:rsidR="000D1705">
        <w:rPr>
          <w:rFonts w:ascii="Arial" w:hAnsi="Arial" w:cs="Arial"/>
          <w:spacing w:val="-3"/>
          <w:szCs w:val="24"/>
          <w:lang w:val="hr-HR"/>
        </w:rPr>
        <w:t>a</w:t>
      </w:r>
      <w:r w:rsidRPr="007B3D24" w:rsidR="00014FA0">
        <w:rPr>
          <w:rFonts w:ascii="Arial" w:hAnsi="Arial" w:cs="Arial"/>
          <w:spacing w:val="-3"/>
          <w:szCs w:val="24"/>
          <w:lang w:val="hr-HR"/>
        </w:rPr>
        <w:t xml:space="preserve">, u prekršajnom postupku protiv </w:t>
      </w:r>
      <w:r w:rsidRPr="007B3D24" w:rsidR="00FB11A7">
        <w:rPr>
          <w:rFonts w:ascii="Arial" w:hAnsi="Arial" w:cs="Arial"/>
          <w:spacing w:val="-3"/>
          <w:szCs w:val="24"/>
          <w:lang w:val="hr-HR"/>
        </w:rPr>
        <w:t>okrivljenika</w:t>
      </w:r>
      <w:r w:rsidR="007B3D24">
        <w:rPr>
          <w:rFonts w:ascii="Arial" w:hAnsi="Arial" w:cs="Arial"/>
          <w:spacing w:val="-3"/>
          <w:szCs w:val="24"/>
          <w:lang w:val="hr-HR"/>
        </w:rPr>
        <w:t xml:space="preserve"> </w:t>
      </w:r>
      <w:r w:rsidR="000D22DF">
        <w:rPr>
          <w:rFonts w:ascii="Arial" w:hAnsi="Arial" w:cs="Arial"/>
          <w:spacing w:val="-3"/>
          <w:szCs w:val="24"/>
          <w:lang w:val="hr-HR"/>
        </w:rPr>
        <w:t>Juraja Kraljik</w:t>
      </w:r>
      <w:r w:rsidR="006B15D4">
        <w:rPr>
          <w:rFonts w:ascii="Arial" w:hAnsi="Arial" w:cs="Arial"/>
          <w:spacing w:val="-3"/>
          <w:szCs w:val="24"/>
          <w:lang w:val="hr-HR"/>
        </w:rPr>
        <w:t xml:space="preserve"> </w:t>
      </w:r>
      <w:r w:rsidR="00657825">
        <w:rPr>
          <w:rFonts w:ascii="Arial" w:hAnsi="Arial" w:cs="Arial"/>
          <w:spacing w:val="-3"/>
          <w:szCs w:val="24"/>
          <w:lang w:val="hr-HR"/>
        </w:rPr>
        <w:t>zbog prekršaja iz čl.</w:t>
      </w:r>
      <w:r w:rsidR="000D22DF">
        <w:rPr>
          <w:rFonts w:ascii="Arial" w:hAnsi="Arial" w:cs="Arial"/>
          <w:spacing w:val="-3"/>
          <w:szCs w:val="24"/>
          <w:lang w:val="hr-HR"/>
        </w:rPr>
        <w:t xml:space="preserve"> 289. st. 4.</w:t>
      </w:r>
      <w:r w:rsidR="00657825">
        <w:rPr>
          <w:rFonts w:ascii="Arial" w:hAnsi="Arial" w:cs="Arial"/>
          <w:spacing w:val="-3"/>
          <w:szCs w:val="24"/>
          <w:lang w:val="hr-HR"/>
        </w:rPr>
        <w:t xml:space="preserve"> Zakona o sigurnosti prometa na cestama ( NN broj: </w:t>
      </w:r>
      <w:r w:rsidRPr="00657825" w:rsidR="00657825">
        <w:rPr>
          <w:rFonts w:ascii="Arial" w:hAnsi="Arial" w:cs="Arial"/>
          <w:spacing w:val="-3"/>
          <w:szCs w:val="24"/>
          <w:lang w:val="hr-HR"/>
        </w:rPr>
        <w:t>67/2008., 48/2010., 74/2011., 80/2013., 158/2013., 92/2014., 64/2015., 108/2017., 70/2019., 42/2020., 85/2022.,114/2022.</w:t>
      </w:r>
      <w:r w:rsidR="00077649">
        <w:rPr>
          <w:rFonts w:ascii="Arial" w:hAnsi="Arial" w:cs="Arial"/>
          <w:spacing w:val="-3"/>
          <w:szCs w:val="24"/>
          <w:lang w:val="hr-HR"/>
        </w:rPr>
        <w:t>, 133/23., 145/24.</w:t>
      </w:r>
      <w:r w:rsidR="00657825">
        <w:rPr>
          <w:rFonts w:ascii="Arial" w:hAnsi="Arial" w:cs="Arial"/>
          <w:spacing w:val="-3"/>
          <w:szCs w:val="24"/>
          <w:lang w:val="hr-HR"/>
        </w:rPr>
        <w:t>) u povodu</w:t>
      </w:r>
      <w:r w:rsidRPr="007B3D24" w:rsidR="0072271E">
        <w:rPr>
          <w:rFonts w:ascii="Arial" w:hAnsi="Arial" w:cs="Arial"/>
          <w:spacing w:val="-3"/>
          <w:szCs w:val="24"/>
          <w:lang w:val="hr-HR"/>
        </w:rPr>
        <w:t xml:space="preserve"> </w:t>
      </w:r>
      <w:r w:rsidR="000D22DF">
        <w:rPr>
          <w:rFonts w:ascii="Arial" w:hAnsi="Arial" w:cs="Arial"/>
          <w:spacing w:val="-3"/>
          <w:szCs w:val="24"/>
          <w:lang w:val="hr-HR"/>
        </w:rPr>
        <w:t>prigovora na prekršajni nalog</w:t>
      </w:r>
      <w:r w:rsidRPr="007B3D24" w:rsidR="0072271E">
        <w:rPr>
          <w:rFonts w:ascii="Arial" w:hAnsi="Arial" w:cs="Arial"/>
          <w:spacing w:val="-3"/>
          <w:szCs w:val="24"/>
          <w:lang w:val="hr-HR"/>
        </w:rPr>
        <w:t xml:space="preserve"> </w:t>
      </w:r>
      <w:r w:rsidR="007B3D24">
        <w:rPr>
          <w:rFonts w:ascii="Arial" w:hAnsi="Arial" w:cs="Arial"/>
          <w:spacing w:val="-3"/>
          <w:szCs w:val="24"/>
          <w:lang w:val="hr-HR"/>
        </w:rPr>
        <w:t>PU brodsko-posavske, Postaja prometne policije Slavonski Brod</w:t>
      </w:r>
      <w:r w:rsidRPr="007B3D24" w:rsidR="000D1705">
        <w:rPr>
          <w:rFonts w:ascii="Arial" w:hAnsi="Arial" w:cs="Arial"/>
          <w:spacing w:val="-3"/>
          <w:szCs w:val="24"/>
          <w:lang w:val="hr-HR"/>
        </w:rPr>
        <w:t xml:space="preserve">, </w:t>
      </w:r>
      <w:r w:rsidR="007B3D24">
        <w:rPr>
          <w:rFonts w:ascii="Arial" w:hAnsi="Arial" w:cs="Arial"/>
          <w:spacing w:val="-3"/>
          <w:szCs w:val="24"/>
          <w:lang w:val="hr-HR"/>
        </w:rPr>
        <w:t>k</w:t>
      </w:r>
      <w:r w:rsidRPr="007B3D24" w:rsidR="0072271E">
        <w:rPr>
          <w:rFonts w:ascii="Arial" w:hAnsi="Arial" w:cs="Arial"/>
          <w:spacing w:val="-3"/>
          <w:szCs w:val="24"/>
          <w:lang w:val="hr-HR"/>
        </w:rPr>
        <w:t xml:space="preserve">lasa: </w:t>
      </w:r>
      <w:r w:rsidR="007B3D24">
        <w:rPr>
          <w:rFonts w:ascii="Arial" w:hAnsi="Arial" w:cs="Arial"/>
          <w:spacing w:val="-3"/>
          <w:szCs w:val="24"/>
          <w:lang w:val="hr-HR"/>
        </w:rPr>
        <w:t>211-11-07/2</w:t>
      </w:r>
      <w:r w:rsidR="00077649">
        <w:rPr>
          <w:rFonts w:ascii="Arial" w:hAnsi="Arial" w:cs="Arial"/>
          <w:spacing w:val="-3"/>
          <w:szCs w:val="24"/>
          <w:lang w:val="hr-HR"/>
        </w:rPr>
        <w:t>5</w:t>
      </w:r>
      <w:r w:rsidR="007B3D24">
        <w:rPr>
          <w:rFonts w:ascii="Arial" w:hAnsi="Arial" w:cs="Arial"/>
          <w:spacing w:val="-3"/>
          <w:szCs w:val="24"/>
          <w:lang w:val="hr-HR"/>
        </w:rPr>
        <w:t>-</w:t>
      </w:r>
      <w:r w:rsidR="00077649">
        <w:rPr>
          <w:rFonts w:ascii="Arial" w:hAnsi="Arial" w:cs="Arial"/>
          <w:spacing w:val="-3"/>
          <w:szCs w:val="24"/>
          <w:lang w:val="hr-HR"/>
        </w:rPr>
        <w:t>5</w:t>
      </w:r>
      <w:r w:rsidR="007B3D24">
        <w:rPr>
          <w:rFonts w:ascii="Arial" w:hAnsi="Arial" w:cs="Arial"/>
          <w:spacing w:val="-3"/>
          <w:szCs w:val="24"/>
          <w:lang w:val="hr-HR"/>
        </w:rPr>
        <w:t>/</w:t>
      </w:r>
      <w:r w:rsidR="000D22DF">
        <w:rPr>
          <w:rFonts w:ascii="Arial" w:hAnsi="Arial" w:cs="Arial"/>
          <w:spacing w:val="-3"/>
          <w:szCs w:val="24"/>
          <w:lang w:val="hr-HR"/>
        </w:rPr>
        <w:t>6093</w:t>
      </w:r>
      <w:r w:rsidRPr="007B3D24" w:rsidR="002B7FD1">
        <w:rPr>
          <w:rFonts w:ascii="Arial" w:hAnsi="Arial" w:cs="Arial"/>
          <w:spacing w:val="-3"/>
          <w:szCs w:val="24"/>
          <w:lang w:val="hr-HR"/>
        </w:rPr>
        <w:t xml:space="preserve">, </w:t>
      </w:r>
      <w:r w:rsidR="007B3D24">
        <w:rPr>
          <w:rFonts w:ascii="Arial" w:hAnsi="Arial" w:cs="Arial"/>
          <w:spacing w:val="-3"/>
          <w:szCs w:val="24"/>
          <w:lang w:val="hr-HR"/>
        </w:rPr>
        <w:t>u</w:t>
      </w:r>
      <w:r w:rsidRPr="007B3D24" w:rsidR="002B7FD1">
        <w:rPr>
          <w:rFonts w:ascii="Arial" w:hAnsi="Arial" w:cs="Arial"/>
          <w:spacing w:val="-3"/>
          <w:szCs w:val="24"/>
          <w:lang w:val="hr-HR"/>
        </w:rPr>
        <w:t xml:space="preserve">rbroj: </w:t>
      </w:r>
      <w:r w:rsidR="007B3D24">
        <w:rPr>
          <w:rFonts w:ascii="Arial" w:hAnsi="Arial" w:cs="Arial"/>
          <w:spacing w:val="-3"/>
          <w:szCs w:val="24"/>
          <w:lang w:val="hr-HR"/>
        </w:rPr>
        <w:t>511-11-09-2</w:t>
      </w:r>
      <w:r w:rsidR="00077649">
        <w:rPr>
          <w:rFonts w:ascii="Arial" w:hAnsi="Arial" w:cs="Arial"/>
          <w:spacing w:val="-3"/>
          <w:szCs w:val="24"/>
          <w:lang w:val="hr-HR"/>
        </w:rPr>
        <w:t>5</w:t>
      </w:r>
      <w:r w:rsidR="007B3D24">
        <w:rPr>
          <w:rFonts w:ascii="Arial" w:hAnsi="Arial" w:cs="Arial"/>
          <w:spacing w:val="-3"/>
          <w:szCs w:val="24"/>
          <w:lang w:val="hr-HR"/>
        </w:rPr>
        <w:t>-</w:t>
      </w:r>
      <w:r w:rsidR="000D22DF">
        <w:rPr>
          <w:rFonts w:ascii="Arial" w:hAnsi="Arial" w:cs="Arial"/>
          <w:spacing w:val="-3"/>
          <w:szCs w:val="24"/>
          <w:lang w:val="hr-HR"/>
        </w:rPr>
        <w:t>3</w:t>
      </w:r>
      <w:r w:rsidR="00097E85">
        <w:rPr>
          <w:rFonts w:ascii="Arial" w:hAnsi="Arial" w:cs="Arial"/>
          <w:spacing w:val="-3"/>
          <w:szCs w:val="24"/>
          <w:lang w:val="hr-HR"/>
        </w:rPr>
        <w:t xml:space="preserve"> od </w:t>
      </w:r>
      <w:r w:rsidR="000D22DF">
        <w:rPr>
          <w:rFonts w:ascii="Arial" w:hAnsi="Arial" w:cs="Arial"/>
          <w:spacing w:val="-3"/>
          <w:szCs w:val="24"/>
          <w:lang w:val="hr-HR"/>
        </w:rPr>
        <w:t>21</w:t>
      </w:r>
      <w:r w:rsidR="00097E85">
        <w:rPr>
          <w:rFonts w:ascii="Arial" w:hAnsi="Arial" w:cs="Arial"/>
          <w:spacing w:val="-3"/>
          <w:szCs w:val="24"/>
          <w:lang w:val="hr-HR"/>
        </w:rPr>
        <w:t xml:space="preserve">. </w:t>
      </w:r>
      <w:r w:rsidR="000D22DF">
        <w:rPr>
          <w:rFonts w:ascii="Arial" w:hAnsi="Arial" w:cs="Arial"/>
          <w:spacing w:val="-3"/>
          <w:szCs w:val="24"/>
          <w:lang w:val="hr-HR"/>
        </w:rPr>
        <w:t>trav</w:t>
      </w:r>
      <w:r w:rsidR="00077649">
        <w:rPr>
          <w:rFonts w:ascii="Arial" w:hAnsi="Arial" w:cs="Arial"/>
          <w:spacing w:val="-3"/>
          <w:szCs w:val="24"/>
          <w:lang w:val="hr-HR"/>
        </w:rPr>
        <w:t>nja</w:t>
      </w:r>
      <w:r w:rsidR="00097E85">
        <w:rPr>
          <w:rFonts w:ascii="Arial" w:hAnsi="Arial" w:cs="Arial"/>
          <w:spacing w:val="-3"/>
          <w:szCs w:val="24"/>
          <w:lang w:val="hr-HR"/>
        </w:rPr>
        <w:t xml:space="preserve"> 202</w:t>
      </w:r>
      <w:r w:rsidR="00077649">
        <w:rPr>
          <w:rFonts w:ascii="Arial" w:hAnsi="Arial" w:cs="Arial"/>
          <w:spacing w:val="-3"/>
          <w:szCs w:val="24"/>
          <w:lang w:val="hr-HR"/>
        </w:rPr>
        <w:t>5</w:t>
      </w:r>
      <w:r w:rsidR="00097E85">
        <w:rPr>
          <w:rFonts w:ascii="Arial" w:hAnsi="Arial" w:cs="Arial"/>
          <w:spacing w:val="-3"/>
          <w:szCs w:val="24"/>
          <w:lang w:val="hr-HR"/>
        </w:rPr>
        <w:t>.</w:t>
      </w:r>
      <w:r w:rsidRPr="007B3D24">
        <w:rPr>
          <w:rFonts w:ascii="Arial" w:hAnsi="Arial" w:cs="Arial"/>
          <w:spacing w:val="-3"/>
          <w:szCs w:val="24"/>
          <w:lang w:val="hr-HR"/>
        </w:rPr>
        <w:t xml:space="preserve">, </w:t>
      </w:r>
      <w:r w:rsidRPr="00077649" w:rsidR="00077649">
        <w:rPr>
          <w:rFonts w:ascii="Arial" w:hAnsi="Arial" w:cs="Arial"/>
          <w:spacing w:val="-3"/>
          <w:szCs w:val="24"/>
          <w:lang w:val="hr-HR"/>
        </w:rPr>
        <w:t xml:space="preserve">nakon provedene javne glavne rasprave dana </w:t>
      </w:r>
      <w:r w:rsidR="000D22DF">
        <w:rPr>
          <w:rFonts w:ascii="Arial" w:hAnsi="Arial" w:cs="Arial"/>
          <w:spacing w:val="-3"/>
          <w:szCs w:val="24"/>
          <w:lang w:val="hr-HR"/>
        </w:rPr>
        <w:t>20. travnja 2026</w:t>
      </w:r>
      <w:r w:rsidRPr="00077649" w:rsidR="00077649">
        <w:rPr>
          <w:rFonts w:ascii="Arial" w:hAnsi="Arial" w:cs="Arial"/>
          <w:spacing w:val="-3"/>
          <w:szCs w:val="24"/>
          <w:lang w:val="hr-HR"/>
        </w:rPr>
        <w:t>.</w:t>
      </w:r>
      <w:r w:rsidR="000D22DF">
        <w:rPr>
          <w:rFonts w:ascii="Arial" w:hAnsi="Arial" w:cs="Arial"/>
          <w:spacing w:val="-3"/>
          <w:szCs w:val="24"/>
          <w:lang w:val="hr-HR"/>
        </w:rPr>
        <w:t xml:space="preserve"> </w:t>
      </w:r>
      <w:r w:rsidRPr="00077649" w:rsidR="00077649">
        <w:rPr>
          <w:rFonts w:ascii="Arial" w:hAnsi="Arial" w:cs="Arial"/>
          <w:spacing w:val="-3"/>
          <w:szCs w:val="24"/>
          <w:lang w:val="hr-HR"/>
        </w:rPr>
        <w:t xml:space="preserve">godine, istoga dana </w:t>
      </w:r>
      <w:r w:rsidR="000D22DF">
        <w:rPr>
          <w:rFonts w:ascii="Arial" w:hAnsi="Arial" w:cs="Arial"/>
          <w:spacing w:val="-3"/>
          <w:szCs w:val="24"/>
          <w:lang w:val="hr-HR"/>
        </w:rPr>
        <w:t>u nazočnosti</w:t>
      </w:r>
      <w:r w:rsidRPr="00077649" w:rsidR="00077649">
        <w:rPr>
          <w:rFonts w:ascii="Arial" w:hAnsi="Arial" w:cs="Arial"/>
          <w:spacing w:val="-3"/>
          <w:szCs w:val="24"/>
          <w:lang w:val="hr-HR"/>
        </w:rPr>
        <w:t xml:space="preserve"> okrivljenika i </w:t>
      </w:r>
      <w:r w:rsidR="00E71A84">
        <w:rPr>
          <w:rFonts w:ascii="Arial" w:hAnsi="Arial" w:cs="Arial"/>
          <w:spacing w:val="-3"/>
          <w:szCs w:val="24"/>
          <w:lang w:val="hr-HR"/>
        </w:rPr>
        <w:t xml:space="preserve">tužitelja, </w:t>
      </w:r>
      <w:r w:rsidRPr="00077649" w:rsidR="00077649">
        <w:rPr>
          <w:rFonts w:ascii="Arial" w:hAnsi="Arial" w:cs="Arial"/>
          <w:spacing w:val="-3"/>
          <w:szCs w:val="24"/>
          <w:lang w:val="hr-HR"/>
        </w:rPr>
        <w:t xml:space="preserve"> javno je objavio i</w:t>
      </w:r>
    </w:p>
    <w:p w:rsidRPr="007B3D24" w:rsidR="00480FB7" w:rsidP="00077649" w:rsidRDefault="00480FB7" w14:paraId="34B03EF1" w14:textId="77777777">
      <w:pPr>
        <w:suppressAutoHyphens/>
        <w:jc w:val="both"/>
        <w:rPr>
          <w:rFonts w:ascii="Arial" w:hAnsi="Arial" w:cs="Arial"/>
          <w:spacing w:val="-3"/>
          <w:szCs w:val="24"/>
          <w:lang w:val="hr-HR"/>
        </w:rPr>
      </w:pPr>
    </w:p>
    <w:p w:rsidR="00522763" w:rsidP="00480FB7" w:rsidRDefault="00AE4DED" w14:paraId="686B7AC4" w14:textId="77777777">
      <w:pPr>
        <w:tabs>
          <w:tab w:val="center" w:pos="4478"/>
        </w:tabs>
        <w:suppressAutoHyphens/>
        <w:ind w:left="720"/>
        <w:jc w:val="center"/>
        <w:rPr>
          <w:rFonts w:ascii="Arial" w:hAnsi="Arial" w:cs="Arial"/>
          <w:spacing w:val="-3"/>
          <w:szCs w:val="24"/>
          <w:lang w:val="hr-HR"/>
        </w:rPr>
      </w:pPr>
      <w:r w:rsidRPr="007B3D24">
        <w:rPr>
          <w:rFonts w:ascii="Arial" w:hAnsi="Arial" w:cs="Arial"/>
          <w:spacing w:val="-3"/>
          <w:szCs w:val="24"/>
          <w:lang w:val="hr-HR"/>
        </w:rPr>
        <w:t xml:space="preserve">p </w:t>
      </w:r>
      <w:r w:rsidRPr="007B3D24" w:rsidR="00014FA0">
        <w:rPr>
          <w:rFonts w:ascii="Arial" w:hAnsi="Arial" w:cs="Arial"/>
          <w:spacing w:val="-3"/>
          <w:szCs w:val="24"/>
          <w:lang w:val="hr-HR"/>
        </w:rPr>
        <w:t xml:space="preserve">r </w:t>
      </w:r>
      <w:r w:rsidRPr="007B3D24">
        <w:rPr>
          <w:rFonts w:ascii="Arial" w:hAnsi="Arial" w:cs="Arial"/>
          <w:spacing w:val="-3"/>
          <w:szCs w:val="24"/>
          <w:lang w:val="hr-HR"/>
        </w:rPr>
        <w:t xml:space="preserve">e s u d i o </w:t>
      </w:r>
      <w:r w:rsidRPr="007B3D24" w:rsidR="00014FA0">
        <w:rPr>
          <w:rFonts w:ascii="Arial" w:hAnsi="Arial" w:cs="Arial"/>
          <w:spacing w:val="-3"/>
          <w:szCs w:val="24"/>
          <w:lang w:val="hr-HR"/>
        </w:rPr>
        <w:t xml:space="preserve">   j e</w:t>
      </w:r>
    </w:p>
    <w:p w:rsidRPr="007B3D24" w:rsidR="007B3D24" w:rsidP="00480FB7" w:rsidRDefault="007B3D24" w14:paraId="7E519B86" w14:textId="77777777">
      <w:pPr>
        <w:tabs>
          <w:tab w:val="center" w:pos="4478"/>
        </w:tabs>
        <w:suppressAutoHyphens/>
        <w:ind w:left="720"/>
        <w:jc w:val="center"/>
        <w:rPr>
          <w:rFonts w:ascii="Arial" w:hAnsi="Arial" w:cs="Arial"/>
          <w:spacing w:val="-3"/>
          <w:szCs w:val="24"/>
          <w:lang w:val="hr-HR"/>
        </w:rPr>
      </w:pPr>
    </w:p>
    <w:p w:rsidRPr="007B3D24" w:rsidR="00480FB7" w:rsidP="00480FB7" w:rsidRDefault="00480FB7" w14:paraId="1BC85A38" w14:textId="77777777">
      <w:pPr>
        <w:pStyle w:val="Uvuenotijeloteksta"/>
        <w:ind w:firstLine="0"/>
        <w:rPr>
          <w:rFonts w:ascii="Arial" w:hAnsi="Arial" w:cs="Arial"/>
          <w:sz w:val="24"/>
          <w:szCs w:val="24"/>
        </w:rPr>
      </w:pPr>
    </w:p>
    <w:p w:rsidRPr="009A5E97" w:rsidR="00F659DC" w:rsidP="00B37A36" w:rsidRDefault="000D1705" w14:paraId="7039D79B" w14:textId="77777777">
      <w:pPr>
        <w:pStyle w:val="Uvuenotijeloteksta"/>
        <w:ind w:left="720" w:firstLine="0"/>
        <w:rPr>
          <w:rFonts w:ascii="Arial" w:hAnsi="Arial" w:cs="Arial"/>
          <w:sz w:val="24"/>
          <w:szCs w:val="24"/>
        </w:rPr>
      </w:pPr>
      <w:r w:rsidRPr="007B3D24">
        <w:rPr>
          <w:rFonts w:ascii="Arial" w:hAnsi="Arial" w:cs="Arial"/>
          <w:sz w:val="24"/>
          <w:szCs w:val="24"/>
        </w:rPr>
        <w:t>Okrivljenik</w:t>
      </w:r>
      <w:r w:rsidR="00097E85">
        <w:rPr>
          <w:rFonts w:ascii="Arial" w:hAnsi="Arial" w:cs="Arial"/>
          <w:sz w:val="24"/>
          <w:szCs w:val="24"/>
        </w:rPr>
        <w:t xml:space="preserve">: </w:t>
      </w:r>
      <w:r w:rsidR="000D22DF">
        <w:rPr>
          <w:rFonts w:ascii="Arial" w:hAnsi="Arial" w:cs="Arial"/>
          <w:sz w:val="24"/>
          <w:szCs w:val="24"/>
        </w:rPr>
        <w:t xml:space="preserve">Juraj Kraljik, sin Darka, rođ. 23. prosinca 1993. u Slavonskom Brodu, sa stanovanjem u Slavonskom Brodu, Ul. Josipa Muravića 4, državljanin RH, OIB: 52371966529, prekršajno kažnjavan </w:t>
      </w:r>
      <w:r w:rsidRPr="009A5E97" w:rsidR="000D22DF">
        <w:rPr>
          <w:rFonts w:ascii="Arial" w:hAnsi="Arial" w:cs="Arial"/>
          <w:sz w:val="24"/>
          <w:szCs w:val="24"/>
        </w:rPr>
        <w:t>odlukama Postaje prometne policije Slavonski Brod broj: 211-07/24-2/18429 od 17.1.2025. zbog prekršaja iz čl. 199. st. 7. ZSPC, pravomoćna 17.1.2025. i Općinskog suda u Slavonskom Brodu broj: Pp-1327/2025 od 31.7.2025. zbog prekršaja iz čl. 282. st. 9. ZSPC, pravomoćna 19.8.2025.</w:t>
      </w:r>
      <w:r w:rsidRPr="009A5E97" w:rsidR="006B15D4">
        <w:rPr>
          <w:rFonts w:ascii="Arial" w:hAnsi="Arial" w:cs="Arial"/>
          <w:sz w:val="24"/>
          <w:szCs w:val="24"/>
        </w:rPr>
        <w:t xml:space="preserve">, </w:t>
      </w:r>
    </w:p>
    <w:p w:rsidRPr="007B3D24" w:rsidR="00F659DC" w:rsidP="00F659DC" w:rsidRDefault="00F659DC" w14:paraId="76113729" w14:textId="77777777">
      <w:pPr>
        <w:pStyle w:val="Uvuenotijeloteksta"/>
        <w:ind w:left="720" w:firstLine="0"/>
        <w:jc w:val="center"/>
        <w:rPr>
          <w:rFonts w:ascii="Arial" w:hAnsi="Arial" w:cs="Arial"/>
          <w:sz w:val="24"/>
          <w:szCs w:val="24"/>
        </w:rPr>
      </w:pPr>
    </w:p>
    <w:p w:rsidR="00480FB7" w:rsidP="00480FB7" w:rsidRDefault="002B7FD1" w14:paraId="0D7E28CB" w14:textId="77777777">
      <w:pPr>
        <w:pStyle w:val="Uvuenotijeloteksta"/>
        <w:ind w:left="720" w:firstLine="0"/>
        <w:jc w:val="center"/>
        <w:rPr>
          <w:rFonts w:ascii="Arial" w:hAnsi="Arial" w:cs="Arial"/>
          <w:sz w:val="24"/>
          <w:szCs w:val="24"/>
        </w:rPr>
      </w:pPr>
      <w:r w:rsidRPr="007B3D24">
        <w:rPr>
          <w:rFonts w:ascii="Arial" w:hAnsi="Arial" w:cs="Arial"/>
          <w:sz w:val="24"/>
          <w:szCs w:val="24"/>
        </w:rPr>
        <w:t xml:space="preserve">k r i v </w:t>
      </w:r>
      <w:r w:rsidRPr="007B3D24" w:rsidR="00480FB7">
        <w:rPr>
          <w:rFonts w:ascii="Arial" w:hAnsi="Arial" w:cs="Arial"/>
          <w:sz w:val="24"/>
          <w:szCs w:val="24"/>
        </w:rPr>
        <w:t xml:space="preserve">    </w:t>
      </w:r>
      <w:r w:rsidRPr="007B3D24">
        <w:rPr>
          <w:rFonts w:ascii="Arial" w:hAnsi="Arial" w:cs="Arial"/>
          <w:sz w:val="24"/>
          <w:szCs w:val="24"/>
        </w:rPr>
        <w:t>j e</w:t>
      </w:r>
    </w:p>
    <w:p w:rsidR="00097E85" w:rsidP="00480FB7" w:rsidRDefault="00097E85" w14:paraId="3BEFA1D4" w14:textId="77777777">
      <w:pPr>
        <w:pStyle w:val="Uvuenotijeloteksta"/>
        <w:ind w:left="720" w:firstLine="0"/>
        <w:jc w:val="center"/>
        <w:rPr>
          <w:rFonts w:ascii="Arial" w:hAnsi="Arial" w:cs="Arial"/>
          <w:sz w:val="24"/>
          <w:szCs w:val="24"/>
        </w:rPr>
      </w:pPr>
    </w:p>
    <w:p w:rsidRPr="00B37A36" w:rsidR="00B37A36" w:rsidP="00B37A36" w:rsidRDefault="00077649" w14:paraId="732010B0" w14:textId="77777777">
      <w:pPr>
        <w:pStyle w:val="Uvuenotijeloteksta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77649">
        <w:rPr>
          <w:rFonts w:ascii="Arial" w:hAnsi="Arial" w:cs="Arial"/>
          <w:sz w:val="24"/>
          <w:szCs w:val="24"/>
        </w:rPr>
        <w:t>što je dana</w:t>
      </w:r>
      <w:r w:rsidR="00B37A36">
        <w:rPr>
          <w:rFonts w:ascii="Arial" w:hAnsi="Arial" w:cs="Arial"/>
          <w:sz w:val="24"/>
          <w:szCs w:val="24"/>
        </w:rPr>
        <w:t xml:space="preserve"> </w:t>
      </w:r>
      <w:r w:rsidRPr="00B37A36" w:rsidR="00B37A36">
        <w:rPr>
          <w:rFonts w:ascii="Arial" w:hAnsi="Arial" w:cs="Arial"/>
          <w:sz w:val="24"/>
          <w:szCs w:val="24"/>
        </w:rPr>
        <w:t>21. travnja 2025. u 14,10 sati u Slavonskom Brodu, Ul. Petra Krešimira IV kbr. 39, upravljao vozilom M1 marke Volvo reg. oz. SB 240GG u prometu na cesti za vrijeme dok mu je na snazi zabrana upravljanja</w:t>
      </w:r>
      <w:r w:rsidR="00856E6B">
        <w:rPr>
          <w:rFonts w:ascii="Arial" w:hAnsi="Arial" w:cs="Arial"/>
          <w:sz w:val="24"/>
          <w:szCs w:val="24"/>
        </w:rPr>
        <w:t xml:space="preserve"> motornim vozilima </w:t>
      </w:r>
      <w:r w:rsidRPr="00B37A36" w:rsidR="00B37A36">
        <w:rPr>
          <w:rFonts w:ascii="Arial" w:hAnsi="Arial" w:cs="Arial"/>
          <w:sz w:val="24"/>
          <w:szCs w:val="24"/>
        </w:rPr>
        <w:t xml:space="preserve"> B kategorije  od 4.3.2025. do 4.5.2025. </w:t>
      </w:r>
      <w:r w:rsidR="00856E6B">
        <w:rPr>
          <w:rFonts w:ascii="Arial" w:hAnsi="Arial" w:cs="Arial"/>
          <w:sz w:val="24"/>
          <w:szCs w:val="24"/>
        </w:rPr>
        <w:t xml:space="preserve"> izdano </w:t>
      </w:r>
      <w:r w:rsidRPr="00B37A36" w:rsidR="00B37A36">
        <w:rPr>
          <w:rFonts w:ascii="Arial" w:hAnsi="Arial" w:cs="Arial"/>
          <w:sz w:val="24"/>
          <w:szCs w:val="24"/>
        </w:rPr>
        <w:t>od strane Op</w:t>
      </w:r>
      <w:r w:rsidRPr="00B37A36" w:rsidR="00B37A36">
        <w:rPr>
          <w:rFonts w:hint="eastAsia" w:ascii="Arial" w:hAnsi="Arial" w:cs="Arial"/>
          <w:sz w:val="24"/>
          <w:szCs w:val="24"/>
        </w:rPr>
        <w:t>ć</w:t>
      </w:r>
      <w:r w:rsidRPr="00B37A36" w:rsidR="00B37A36">
        <w:rPr>
          <w:rFonts w:ascii="Arial" w:hAnsi="Arial" w:cs="Arial"/>
          <w:sz w:val="24"/>
          <w:szCs w:val="24"/>
        </w:rPr>
        <w:t>inskog suda broj rješenja Pp-1417/2024-3, pravomo</w:t>
      </w:r>
      <w:r w:rsidRPr="00B37A36" w:rsidR="00B37A36">
        <w:rPr>
          <w:rFonts w:hint="eastAsia" w:ascii="Arial" w:hAnsi="Arial" w:cs="Arial"/>
          <w:sz w:val="24"/>
          <w:szCs w:val="24"/>
        </w:rPr>
        <w:t>ć</w:t>
      </w:r>
      <w:r w:rsidRPr="00B37A36" w:rsidR="00B37A36">
        <w:rPr>
          <w:rFonts w:ascii="Arial" w:hAnsi="Arial" w:cs="Arial"/>
          <w:sz w:val="24"/>
          <w:szCs w:val="24"/>
        </w:rPr>
        <w:t>no 17.1.2025., a izvršno 4.3.2025.,</w:t>
      </w:r>
    </w:p>
    <w:p w:rsidRPr="00B37A36" w:rsidR="007B3D24" w:rsidP="00B37A36" w:rsidRDefault="00B37A36" w14:paraId="302D2580" w14:textId="77777777">
      <w:pPr>
        <w:pStyle w:val="Uvuenotijeloteksta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>ime je po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 xml:space="preserve">inio prekršaj iz 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 xml:space="preserve">lanka 289. st. 1. Zakona o sigurnosti prometa na cestama, kažnjiv po 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 xml:space="preserve">lanku 289. st. 4. istog Zakona, te mu se temeljem istog propisa uz primjenu 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>lanka 37. PZ</w:t>
      </w:r>
    </w:p>
    <w:p w:rsidRPr="007B3D24" w:rsidR="00077649" w:rsidP="00077649" w:rsidRDefault="00077649" w14:paraId="4F047930" w14:textId="77777777">
      <w:pPr>
        <w:pStyle w:val="Uvuenotijeloteksta"/>
        <w:ind w:left="2160" w:firstLine="0"/>
        <w:rPr>
          <w:rFonts w:ascii="Arial" w:hAnsi="Arial" w:cs="Arial"/>
          <w:sz w:val="24"/>
          <w:szCs w:val="24"/>
        </w:rPr>
      </w:pPr>
    </w:p>
    <w:p w:rsidR="0072271E" w:rsidP="00F42243" w:rsidRDefault="00077649" w14:paraId="79AA1088" w14:textId="77777777">
      <w:pPr>
        <w:pStyle w:val="Uvuenotijeloteksta"/>
        <w:ind w:left="720"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i</w:t>
      </w:r>
      <w:r w:rsidR="007F061B">
        <w:rPr>
          <w:rFonts w:ascii="Arial" w:hAnsi="Arial" w:cs="Arial"/>
          <w:sz w:val="24"/>
          <w:szCs w:val="24"/>
        </w:rPr>
        <w:t>zriče</w:t>
      </w:r>
    </w:p>
    <w:p w:rsidR="00077649" w:rsidP="00F42243" w:rsidRDefault="00077649" w14:paraId="0C493968" w14:textId="77777777">
      <w:pPr>
        <w:pStyle w:val="Uvuenotijeloteksta"/>
        <w:ind w:left="720" w:firstLine="0"/>
        <w:jc w:val="center"/>
        <w:rPr>
          <w:rFonts w:ascii="Arial" w:hAnsi="Arial" w:cs="Arial"/>
          <w:sz w:val="24"/>
          <w:szCs w:val="24"/>
        </w:rPr>
      </w:pPr>
    </w:p>
    <w:p w:rsidR="00077649" w:rsidP="00F42243" w:rsidRDefault="00077649" w14:paraId="702BF1F7" w14:textId="77777777">
      <w:pPr>
        <w:pStyle w:val="Uvuenotijeloteksta"/>
        <w:ind w:left="720" w:firstLine="0"/>
        <w:jc w:val="center"/>
        <w:rPr>
          <w:rFonts w:ascii="Arial" w:hAnsi="Arial" w:cs="Arial"/>
          <w:sz w:val="24"/>
          <w:szCs w:val="24"/>
        </w:rPr>
      </w:pPr>
    </w:p>
    <w:p w:rsidR="00077649" w:rsidP="00B37A36" w:rsidRDefault="00B37A36" w14:paraId="60EE90DB" w14:textId="77777777">
      <w:pPr>
        <w:pStyle w:val="Uvuenotijeloteksta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novčana kazna u iznosu od 900,00 (devetstoeura) Eura.</w:t>
      </w:r>
    </w:p>
    <w:p w:rsidRPr="00077649" w:rsidR="00B37A36" w:rsidP="00B37A36" w:rsidRDefault="00B37A36" w14:paraId="3B3812C7" w14:textId="77777777">
      <w:pPr>
        <w:pStyle w:val="Uvuenotijeloteksta"/>
        <w:ind w:left="2160" w:firstLine="0"/>
        <w:rPr>
          <w:rFonts w:ascii="Arial" w:hAnsi="Arial" w:cs="Arial"/>
          <w:sz w:val="24"/>
          <w:szCs w:val="24"/>
        </w:rPr>
      </w:pPr>
    </w:p>
    <w:p w:rsidRPr="00B37A36" w:rsidR="00B37A36" w:rsidP="00B37A36" w:rsidRDefault="00B37A36" w14:paraId="71352160" w14:textId="77777777">
      <w:pPr>
        <w:pStyle w:val="Uvuenotijeloteksta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B37A36">
        <w:rPr>
          <w:rFonts w:ascii="Arial" w:hAnsi="Arial" w:cs="Arial"/>
          <w:sz w:val="24"/>
          <w:szCs w:val="24"/>
        </w:rPr>
        <w:t xml:space="preserve">Temeljem 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>lanka 33. st. 10. PZ odre</w:t>
      </w:r>
      <w:r w:rsidRPr="00B37A36">
        <w:rPr>
          <w:rFonts w:hint="eastAsia" w:ascii="Arial" w:hAnsi="Arial" w:cs="Arial"/>
          <w:sz w:val="24"/>
          <w:szCs w:val="24"/>
        </w:rPr>
        <w:t>đ</w:t>
      </w:r>
      <w:r w:rsidRPr="00B37A36">
        <w:rPr>
          <w:rFonts w:ascii="Arial" w:hAnsi="Arial" w:cs="Arial"/>
          <w:sz w:val="24"/>
          <w:szCs w:val="24"/>
        </w:rPr>
        <w:t>uje se obro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>na otplata nov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>ane kazne u iznosu od 900,00 (devetstoeura) Eura u 6 (šest) jednakih mjese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>nih obroka s time da prvi obrok dospijeva u roku od 15 dana od pravomo</w:t>
      </w:r>
      <w:r w:rsidRPr="00B37A36">
        <w:rPr>
          <w:rFonts w:hint="eastAsia" w:ascii="Arial" w:hAnsi="Arial" w:cs="Arial"/>
          <w:sz w:val="24"/>
          <w:szCs w:val="24"/>
        </w:rPr>
        <w:t>ć</w:t>
      </w:r>
      <w:r w:rsidRPr="00B37A36">
        <w:rPr>
          <w:rFonts w:ascii="Arial" w:hAnsi="Arial" w:cs="Arial"/>
          <w:sz w:val="24"/>
          <w:szCs w:val="24"/>
        </w:rPr>
        <w:t>nosti ove presude, a svaki slijede</w:t>
      </w:r>
      <w:r w:rsidRPr="00B37A36">
        <w:rPr>
          <w:rFonts w:hint="eastAsia" w:ascii="Arial" w:hAnsi="Arial" w:cs="Arial"/>
          <w:sz w:val="24"/>
          <w:szCs w:val="24"/>
        </w:rPr>
        <w:t>ć</w:t>
      </w:r>
      <w:r w:rsidRPr="00B37A36">
        <w:rPr>
          <w:rFonts w:ascii="Arial" w:hAnsi="Arial" w:cs="Arial"/>
          <w:sz w:val="24"/>
          <w:szCs w:val="24"/>
        </w:rPr>
        <w:t>i obrok 15. (petnaestog) dana u svakom narednom mjesecu.</w:t>
      </w:r>
    </w:p>
    <w:p w:rsidRPr="00B37A36" w:rsidR="00B37A36" w:rsidP="00B37A36" w:rsidRDefault="00B37A36" w14:paraId="1E4E4BD9" w14:textId="77777777">
      <w:pPr>
        <w:pStyle w:val="Uvuenotijeloteksta"/>
        <w:rPr>
          <w:rFonts w:ascii="Arial" w:hAnsi="Arial" w:cs="Arial"/>
          <w:sz w:val="24"/>
          <w:szCs w:val="24"/>
        </w:rPr>
      </w:pPr>
    </w:p>
    <w:p w:rsidRPr="00B37A36" w:rsidR="00B37A36" w:rsidP="00B37A36" w:rsidRDefault="00B37A36" w14:paraId="3CC093EE" w14:textId="77777777">
      <w:pPr>
        <w:pStyle w:val="Uvuenotijeloteksta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B37A36">
        <w:rPr>
          <w:rFonts w:ascii="Arial" w:hAnsi="Arial" w:cs="Arial"/>
          <w:sz w:val="24"/>
          <w:szCs w:val="24"/>
        </w:rPr>
        <w:t xml:space="preserve">Temeljem 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>lanka 152. st. 3. PZ nov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 xml:space="preserve">ana kazna smatrat </w:t>
      </w:r>
      <w:r w:rsidRPr="00B37A36">
        <w:rPr>
          <w:rFonts w:hint="eastAsia" w:ascii="Arial" w:hAnsi="Arial" w:cs="Arial"/>
          <w:sz w:val="24"/>
          <w:szCs w:val="24"/>
        </w:rPr>
        <w:t>ć</w:t>
      </w:r>
      <w:r w:rsidRPr="00B37A36">
        <w:rPr>
          <w:rFonts w:ascii="Arial" w:hAnsi="Arial" w:cs="Arial"/>
          <w:sz w:val="24"/>
          <w:szCs w:val="24"/>
        </w:rPr>
        <w:t>e se u cijelini pla</w:t>
      </w:r>
      <w:r w:rsidRPr="00B37A36">
        <w:rPr>
          <w:rFonts w:hint="eastAsia" w:ascii="Arial" w:hAnsi="Arial" w:cs="Arial"/>
          <w:sz w:val="24"/>
          <w:szCs w:val="24"/>
        </w:rPr>
        <w:t>ć</w:t>
      </w:r>
      <w:r w:rsidRPr="00B37A36">
        <w:rPr>
          <w:rFonts w:ascii="Arial" w:hAnsi="Arial" w:cs="Arial"/>
          <w:sz w:val="24"/>
          <w:szCs w:val="24"/>
        </w:rPr>
        <w:t>enom ako okrivljenik u navedenom roku po pravomo</w:t>
      </w:r>
      <w:r w:rsidRPr="00B37A36">
        <w:rPr>
          <w:rFonts w:hint="eastAsia" w:ascii="Arial" w:hAnsi="Arial" w:cs="Arial"/>
          <w:sz w:val="24"/>
          <w:szCs w:val="24"/>
        </w:rPr>
        <w:t>ć</w:t>
      </w:r>
      <w:r w:rsidRPr="00B37A36">
        <w:rPr>
          <w:rFonts w:ascii="Arial" w:hAnsi="Arial" w:cs="Arial"/>
          <w:sz w:val="24"/>
          <w:szCs w:val="24"/>
        </w:rPr>
        <w:t>nosti ove presude plati 2/3 izre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>ene nov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 xml:space="preserve">ane kazne. </w:t>
      </w:r>
    </w:p>
    <w:p w:rsidRPr="00B37A36" w:rsidR="00B37A36" w:rsidP="00B37A36" w:rsidRDefault="00B37A36" w14:paraId="42F7F1F8" w14:textId="77777777">
      <w:pPr>
        <w:pStyle w:val="Uvuenotijeloteksta"/>
        <w:ind w:left="2160" w:firstLine="0"/>
        <w:rPr>
          <w:rFonts w:ascii="Arial" w:hAnsi="Arial" w:cs="Arial"/>
          <w:sz w:val="24"/>
          <w:szCs w:val="24"/>
        </w:rPr>
      </w:pPr>
    </w:p>
    <w:p w:rsidRPr="00B37A36" w:rsidR="00B37A36" w:rsidP="00B37A36" w:rsidRDefault="00B37A36" w14:paraId="3D0A8F23" w14:textId="77777777">
      <w:pPr>
        <w:pStyle w:val="Uvuenotijeloteksta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B37A36">
        <w:rPr>
          <w:rFonts w:ascii="Arial" w:hAnsi="Arial" w:cs="Arial"/>
          <w:sz w:val="24"/>
          <w:szCs w:val="24"/>
        </w:rPr>
        <w:t xml:space="preserve">Temeljem 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>lanka 138. stavak 1. i 2. to</w:t>
      </w:r>
      <w:r w:rsidRPr="00B37A36">
        <w:rPr>
          <w:rFonts w:hint="eastAsia" w:ascii="Arial" w:hAnsi="Arial" w:cs="Arial"/>
          <w:sz w:val="24"/>
          <w:szCs w:val="24"/>
        </w:rPr>
        <w:t>č</w:t>
      </w:r>
      <w:r w:rsidRPr="00B37A36">
        <w:rPr>
          <w:rFonts w:ascii="Arial" w:hAnsi="Arial" w:cs="Arial"/>
          <w:sz w:val="24"/>
          <w:szCs w:val="24"/>
        </w:rPr>
        <w:t>ka 3. Prekršajnog zakona okrivljenik je dužan platiti paušalne troškove postupka u iznosu od 60,00 (šezdeseteura) Eura.</w:t>
      </w:r>
    </w:p>
    <w:p w:rsidRPr="00B37A36" w:rsidR="00B37A36" w:rsidP="00B37A36" w:rsidRDefault="00B37A36" w14:paraId="5921F599" w14:textId="77777777">
      <w:pPr>
        <w:pStyle w:val="Uvuenotijeloteksta"/>
        <w:ind w:left="2160" w:firstLine="0"/>
        <w:rPr>
          <w:rFonts w:ascii="Arial" w:hAnsi="Arial" w:cs="Arial"/>
          <w:sz w:val="24"/>
          <w:szCs w:val="24"/>
        </w:rPr>
      </w:pPr>
    </w:p>
    <w:p w:rsidRPr="00B37A36" w:rsidR="00B37A36" w:rsidP="00B37A36" w:rsidRDefault="00B37A36" w14:paraId="06D7DE27" w14:textId="77777777">
      <w:pPr>
        <w:pStyle w:val="Uvuenotijeloteksta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B37A36">
        <w:rPr>
          <w:rFonts w:ascii="Arial" w:hAnsi="Arial" w:cs="Arial"/>
          <w:sz w:val="24"/>
          <w:szCs w:val="24"/>
        </w:rPr>
        <w:t>Okrivljenik je dužan troškove postupka platiti u roku od 30 dana po pravomo</w:t>
      </w:r>
      <w:r w:rsidRPr="00B37A36">
        <w:rPr>
          <w:rFonts w:hint="eastAsia" w:ascii="Arial" w:hAnsi="Arial" w:cs="Arial"/>
          <w:sz w:val="24"/>
          <w:szCs w:val="24"/>
        </w:rPr>
        <w:t>ć</w:t>
      </w:r>
      <w:r w:rsidRPr="00B37A36">
        <w:rPr>
          <w:rFonts w:ascii="Arial" w:hAnsi="Arial" w:cs="Arial"/>
          <w:sz w:val="24"/>
          <w:szCs w:val="24"/>
        </w:rPr>
        <w:t xml:space="preserve">nosti ove presude. </w:t>
      </w:r>
    </w:p>
    <w:p w:rsidRPr="00B37A36" w:rsidR="00077649" w:rsidP="00B37A36" w:rsidRDefault="00077649" w14:paraId="22724367" w14:textId="77777777">
      <w:pPr>
        <w:pStyle w:val="Uvuenotijeloteksta"/>
        <w:ind w:left="2160" w:firstLine="0"/>
        <w:rPr>
          <w:rFonts w:ascii="Arial" w:hAnsi="Arial" w:cs="Arial"/>
          <w:sz w:val="24"/>
          <w:szCs w:val="24"/>
        </w:rPr>
      </w:pPr>
    </w:p>
    <w:p w:rsidRPr="007B3D24" w:rsidR="00077649" w:rsidP="00077649" w:rsidRDefault="00077649" w14:paraId="149099F7" w14:textId="77777777">
      <w:pPr>
        <w:pStyle w:val="Uvuenotijeloteksta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77649">
        <w:rPr>
          <w:rFonts w:ascii="Arial" w:hAnsi="Arial" w:cs="Arial"/>
          <w:sz w:val="24"/>
          <w:szCs w:val="24"/>
        </w:rPr>
        <w:t xml:space="preserve">Ako okrivljenik u ostavljenom roku ne plati troškove postupka, isti </w:t>
      </w:r>
      <w:r w:rsidRPr="00077649">
        <w:rPr>
          <w:rFonts w:hint="eastAsia" w:ascii="Arial" w:hAnsi="Arial" w:cs="Arial"/>
          <w:sz w:val="24"/>
          <w:szCs w:val="24"/>
        </w:rPr>
        <w:t>ć</w:t>
      </w:r>
      <w:r w:rsidRPr="00077649">
        <w:rPr>
          <w:rFonts w:ascii="Arial" w:hAnsi="Arial" w:cs="Arial"/>
          <w:sz w:val="24"/>
          <w:szCs w:val="24"/>
        </w:rPr>
        <w:t>e se prisilno naplatiti.</w:t>
      </w:r>
    </w:p>
    <w:p w:rsidR="001767B6" w:rsidP="00760CCD" w:rsidRDefault="001767B6" w14:paraId="0A6F6084" w14:textId="77777777">
      <w:pPr>
        <w:pStyle w:val="Tijeloteksta"/>
        <w:rPr>
          <w:rFonts w:ascii="Arial" w:hAnsi="Arial" w:cs="Arial"/>
          <w:szCs w:val="24"/>
        </w:rPr>
      </w:pPr>
    </w:p>
    <w:p w:rsidRPr="007B3D24" w:rsidR="00B37A36" w:rsidP="00760CCD" w:rsidRDefault="00B37A36" w14:paraId="6DD65BE0" w14:textId="77777777">
      <w:pPr>
        <w:pStyle w:val="Tijeloteksta"/>
        <w:rPr>
          <w:rFonts w:ascii="Arial" w:hAnsi="Arial" w:cs="Arial"/>
          <w:szCs w:val="24"/>
        </w:rPr>
      </w:pPr>
    </w:p>
    <w:p w:rsidR="00E97A07" w:rsidP="00480FB7" w:rsidRDefault="00014FA0" w14:paraId="538F9BDB" w14:textId="77777777">
      <w:pPr>
        <w:pStyle w:val="Naslov2"/>
        <w:tabs>
          <w:tab w:val="center" w:pos="4478"/>
        </w:tabs>
        <w:suppressAutoHyphens/>
        <w:ind w:left="720"/>
        <w:rPr>
          <w:rFonts w:ascii="Arial" w:hAnsi="Arial" w:cs="Arial"/>
          <w:b w:val="false"/>
          <w:szCs w:val="24"/>
        </w:rPr>
      </w:pPr>
      <w:r w:rsidRPr="00B368A1">
        <w:rPr>
          <w:rFonts w:ascii="Arial" w:hAnsi="Arial" w:cs="Arial"/>
          <w:b w:val="false"/>
          <w:szCs w:val="24"/>
        </w:rPr>
        <w:t>Obrazloženje</w:t>
      </w:r>
    </w:p>
    <w:p w:rsidRPr="00B368A1" w:rsidR="00B368A1" w:rsidP="00B368A1" w:rsidRDefault="00B368A1" w14:paraId="475B0796" w14:textId="77777777">
      <w:pPr>
        <w:rPr>
          <w:lang w:val="hr-HR"/>
        </w:rPr>
      </w:pPr>
    </w:p>
    <w:p w:rsidRPr="007B3D24" w:rsidR="007B5B76" w:rsidP="007B2790" w:rsidRDefault="007B5B76" w14:paraId="0A3ED5F8" w14:textId="77777777">
      <w:pPr>
        <w:pStyle w:val="Tijeloteksta"/>
        <w:rPr>
          <w:rFonts w:ascii="Arial" w:hAnsi="Arial" w:cs="Arial"/>
          <w:szCs w:val="24"/>
        </w:rPr>
      </w:pPr>
    </w:p>
    <w:p w:rsidRPr="00B37A36" w:rsidR="00B37A36" w:rsidP="00B37A36" w:rsidRDefault="00B368A1" w14:paraId="27A341B8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pacing w:val="-3"/>
          <w:szCs w:val="24"/>
          <w:lang w:val="hr-HR"/>
        </w:rPr>
      </w:pPr>
      <w:r w:rsidRPr="00B37A36">
        <w:rPr>
          <w:rFonts w:ascii="Arial" w:hAnsi="Arial" w:cs="Arial"/>
          <w:szCs w:val="24"/>
        </w:rPr>
        <w:t>PU brodsko-posavska, Postaja prometne policije Slavonski Brod</w:t>
      </w:r>
      <w:r w:rsidRPr="00B37A36" w:rsidR="00F659DC">
        <w:rPr>
          <w:rFonts w:ascii="Arial" w:hAnsi="Arial" w:cs="Arial"/>
          <w:szCs w:val="24"/>
        </w:rPr>
        <w:t xml:space="preserve">, </w:t>
      </w:r>
      <w:r w:rsidRPr="00B37A36">
        <w:rPr>
          <w:rFonts w:ascii="Arial" w:hAnsi="Arial" w:cs="Arial"/>
          <w:szCs w:val="24"/>
        </w:rPr>
        <w:t>k</w:t>
      </w:r>
      <w:r w:rsidRPr="00B37A36" w:rsidR="00F659DC">
        <w:rPr>
          <w:rFonts w:ascii="Arial" w:hAnsi="Arial" w:cs="Arial"/>
          <w:szCs w:val="24"/>
        </w:rPr>
        <w:t xml:space="preserve">lasa: </w:t>
      </w:r>
      <w:r w:rsidRPr="00B37A36">
        <w:rPr>
          <w:rFonts w:ascii="Arial" w:hAnsi="Arial" w:cs="Arial"/>
          <w:szCs w:val="24"/>
        </w:rPr>
        <w:t>211-07/</w:t>
      </w:r>
      <w:r w:rsidRPr="00B37A36" w:rsidR="001767B6">
        <w:rPr>
          <w:rFonts w:ascii="Arial" w:hAnsi="Arial" w:cs="Arial"/>
          <w:szCs w:val="24"/>
        </w:rPr>
        <w:t>25-</w:t>
      </w:r>
      <w:r w:rsidRPr="00B37A36" w:rsidR="00B37A36">
        <w:rPr>
          <w:rFonts w:ascii="Arial" w:hAnsi="Arial" w:cs="Arial"/>
          <w:szCs w:val="24"/>
        </w:rPr>
        <w:t>1</w:t>
      </w:r>
      <w:r w:rsidRPr="00B37A36" w:rsidR="001767B6">
        <w:rPr>
          <w:rFonts w:ascii="Arial" w:hAnsi="Arial" w:cs="Arial"/>
          <w:szCs w:val="24"/>
        </w:rPr>
        <w:t>/</w:t>
      </w:r>
      <w:r w:rsidRPr="00B37A36" w:rsidR="00B37A36">
        <w:rPr>
          <w:rFonts w:ascii="Arial" w:hAnsi="Arial" w:cs="Arial"/>
          <w:szCs w:val="24"/>
        </w:rPr>
        <w:t>6093</w:t>
      </w:r>
      <w:r w:rsidRPr="00B37A36" w:rsidR="001767B6">
        <w:rPr>
          <w:rFonts w:ascii="Arial" w:hAnsi="Arial" w:cs="Arial"/>
          <w:szCs w:val="24"/>
        </w:rPr>
        <w:t>, urbroj: 511-11-09-25-</w:t>
      </w:r>
      <w:r w:rsidRPr="00B37A36" w:rsidR="00B37A36">
        <w:rPr>
          <w:rFonts w:ascii="Arial" w:hAnsi="Arial" w:cs="Arial"/>
          <w:szCs w:val="24"/>
        </w:rPr>
        <w:t>3</w:t>
      </w:r>
      <w:r w:rsidRPr="00B37A36" w:rsidR="001767B6">
        <w:rPr>
          <w:rFonts w:ascii="Arial" w:hAnsi="Arial" w:cs="Arial"/>
          <w:szCs w:val="24"/>
        </w:rPr>
        <w:t xml:space="preserve"> od 2</w:t>
      </w:r>
      <w:r w:rsidRPr="00B37A36" w:rsidR="00B37A36">
        <w:rPr>
          <w:rFonts w:ascii="Arial" w:hAnsi="Arial" w:cs="Arial"/>
          <w:szCs w:val="24"/>
        </w:rPr>
        <w:t>1</w:t>
      </w:r>
      <w:r w:rsidRPr="00B37A36" w:rsidR="001767B6">
        <w:rPr>
          <w:rFonts w:ascii="Arial" w:hAnsi="Arial" w:cs="Arial"/>
          <w:szCs w:val="24"/>
        </w:rPr>
        <w:t xml:space="preserve">. </w:t>
      </w:r>
      <w:r w:rsidRPr="00B37A36" w:rsidR="00B37A36">
        <w:rPr>
          <w:rFonts w:ascii="Arial" w:hAnsi="Arial" w:cs="Arial"/>
          <w:szCs w:val="24"/>
        </w:rPr>
        <w:t>trav</w:t>
      </w:r>
      <w:r w:rsidRPr="00B37A36" w:rsidR="001767B6">
        <w:rPr>
          <w:rFonts w:ascii="Arial" w:hAnsi="Arial" w:cs="Arial"/>
          <w:szCs w:val="24"/>
        </w:rPr>
        <w:t>nja 2025.</w:t>
      </w:r>
      <w:r w:rsidRPr="00B37A36" w:rsidR="00B37A36">
        <w:t xml:space="preserve"> </w:t>
      </w:r>
      <w:r w:rsidRPr="00B37A36" w:rsidR="00B37A36">
        <w:rPr>
          <w:rFonts w:ascii="Arial" w:hAnsi="Arial" w:cs="Arial"/>
          <w:spacing w:val="-3"/>
          <w:szCs w:val="24"/>
          <w:lang w:val="hr-HR"/>
        </w:rPr>
        <w:t xml:space="preserve">donijela je temeljem </w:t>
      </w:r>
      <w:r w:rsidRPr="00B37A36" w:rsidR="00B37A36">
        <w:rPr>
          <w:rFonts w:hint="eastAsia" w:ascii="Arial" w:hAnsi="Arial" w:cs="Arial"/>
          <w:spacing w:val="-3"/>
          <w:szCs w:val="24"/>
          <w:lang w:val="hr-HR"/>
        </w:rPr>
        <w:t>č</w:t>
      </w:r>
      <w:r w:rsidRPr="00B37A36" w:rsidR="00B37A36">
        <w:rPr>
          <w:rFonts w:ascii="Arial" w:hAnsi="Arial" w:cs="Arial"/>
          <w:spacing w:val="-3"/>
          <w:szCs w:val="24"/>
          <w:lang w:val="hr-HR"/>
        </w:rPr>
        <w:t>lanka 239. st. 1. PZ  prekršajni nalog protiv okrivljenika zbog prekršaja opisanog u izreci ove presude, te mu je izre</w:t>
      </w:r>
      <w:r w:rsidRPr="00B37A36" w:rsidR="00B37A36">
        <w:rPr>
          <w:rFonts w:hint="eastAsia" w:ascii="Arial" w:hAnsi="Arial" w:cs="Arial"/>
          <w:spacing w:val="-3"/>
          <w:szCs w:val="24"/>
          <w:lang w:val="hr-HR"/>
        </w:rPr>
        <w:t>č</w:t>
      </w:r>
      <w:r w:rsidRPr="00B37A36" w:rsidR="00B37A36">
        <w:rPr>
          <w:rFonts w:ascii="Arial" w:hAnsi="Arial" w:cs="Arial"/>
          <w:spacing w:val="-3"/>
          <w:szCs w:val="24"/>
          <w:lang w:val="hr-HR"/>
        </w:rPr>
        <w:t>ena nov</w:t>
      </w:r>
      <w:r w:rsidRPr="00B37A36" w:rsidR="00B37A36">
        <w:rPr>
          <w:rFonts w:hint="eastAsia" w:ascii="Arial" w:hAnsi="Arial" w:cs="Arial"/>
          <w:spacing w:val="-3"/>
          <w:szCs w:val="24"/>
          <w:lang w:val="hr-HR"/>
        </w:rPr>
        <w:t>č</w:t>
      </w:r>
      <w:r w:rsidRPr="00B37A36" w:rsidR="00B37A36">
        <w:rPr>
          <w:rFonts w:ascii="Arial" w:hAnsi="Arial" w:cs="Arial"/>
          <w:spacing w:val="-3"/>
          <w:szCs w:val="24"/>
          <w:lang w:val="hr-HR"/>
        </w:rPr>
        <w:t xml:space="preserve">ana kazna u iznosu od 1320,00 eura i zaštitna mjera zabrane </w:t>
      </w:r>
      <w:r w:rsidR="00B37A36">
        <w:rPr>
          <w:rFonts w:ascii="Arial" w:hAnsi="Arial" w:cs="Arial"/>
          <w:spacing w:val="-3"/>
          <w:szCs w:val="24"/>
          <w:lang w:val="hr-HR"/>
        </w:rPr>
        <w:t xml:space="preserve">upravljanja motornim vozilom B kategorije </w:t>
      </w:r>
      <w:r w:rsidRPr="00B37A36" w:rsidR="00B37A36">
        <w:rPr>
          <w:rFonts w:ascii="Arial" w:hAnsi="Arial" w:cs="Arial"/>
          <w:spacing w:val="-3"/>
          <w:szCs w:val="24"/>
          <w:lang w:val="hr-HR"/>
        </w:rPr>
        <w:t>u trajanju od 3 mjeseca. Povodom prigovora okrivljenika re</w:t>
      </w:r>
      <w:r w:rsidRPr="00B37A36" w:rsidR="00B37A36">
        <w:rPr>
          <w:rFonts w:hint="eastAsia" w:ascii="Arial" w:hAnsi="Arial" w:cs="Arial"/>
          <w:spacing w:val="-3"/>
          <w:szCs w:val="24"/>
          <w:lang w:val="hr-HR"/>
        </w:rPr>
        <w:t>č</w:t>
      </w:r>
      <w:r w:rsidRPr="00B37A36" w:rsidR="00B37A36">
        <w:rPr>
          <w:rFonts w:ascii="Arial" w:hAnsi="Arial" w:cs="Arial"/>
          <w:spacing w:val="-3"/>
          <w:szCs w:val="24"/>
          <w:lang w:val="hr-HR"/>
        </w:rPr>
        <w:t>eni prekršajni nalog stavljen je izvan snage, pa je nastavljen redoviti prekršajni postupak pred Op</w:t>
      </w:r>
      <w:r w:rsidRPr="00B37A36" w:rsidR="00B37A36">
        <w:rPr>
          <w:rFonts w:hint="eastAsia" w:ascii="Arial" w:hAnsi="Arial" w:cs="Arial"/>
          <w:spacing w:val="-3"/>
          <w:szCs w:val="24"/>
          <w:lang w:val="hr-HR"/>
        </w:rPr>
        <w:t>ć</w:t>
      </w:r>
      <w:r w:rsidRPr="00B37A36" w:rsidR="00B37A36">
        <w:rPr>
          <w:rFonts w:ascii="Arial" w:hAnsi="Arial" w:cs="Arial"/>
          <w:spacing w:val="-3"/>
          <w:szCs w:val="24"/>
          <w:lang w:val="hr-HR"/>
        </w:rPr>
        <w:t>inskim sudom u Slavonskom Brodu.</w:t>
      </w:r>
    </w:p>
    <w:p w:rsidRPr="00B37A36" w:rsidR="00CC7F8C" w:rsidP="00B37A36" w:rsidRDefault="00CC7F8C" w14:paraId="3D1CF348" w14:textId="77777777">
      <w:pPr>
        <w:pStyle w:val="Tijeloteksta"/>
        <w:ind w:left="1080"/>
        <w:rPr>
          <w:rFonts w:ascii="Arial" w:hAnsi="Arial" w:cs="Arial"/>
          <w:szCs w:val="24"/>
        </w:rPr>
      </w:pPr>
    </w:p>
    <w:p w:rsidRPr="00CC7F8C" w:rsidR="00B52C72" w:rsidP="00B52C72" w:rsidRDefault="00147DC1" w14:paraId="1AADD6EB" w14:textId="77777777">
      <w:pPr>
        <w:pStyle w:val="Tijeloteksta"/>
        <w:numPr>
          <w:ilvl w:val="0"/>
          <w:numId w:val="35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Okrivljenik</w:t>
      </w:r>
      <w:r w:rsidRPr="00147DC1">
        <w:rPr>
          <w:rFonts w:ascii="Arial" w:hAnsi="Arial" w:cs="Arial"/>
          <w:szCs w:val="24"/>
        </w:rPr>
        <w:t xml:space="preserve"> je u svoju obranu na ro</w:t>
      </w:r>
      <w:r w:rsidRPr="00147DC1">
        <w:rPr>
          <w:rFonts w:hint="eastAsia" w:ascii="Arial" w:hAnsi="Arial" w:cs="Arial"/>
          <w:szCs w:val="24"/>
        </w:rPr>
        <w:t>č</w:t>
      </w:r>
      <w:r w:rsidRPr="00147DC1">
        <w:rPr>
          <w:rFonts w:ascii="Arial" w:hAnsi="Arial" w:cs="Arial"/>
          <w:szCs w:val="24"/>
        </w:rPr>
        <w:t>ištu</w:t>
      </w:r>
      <w:r w:rsidR="001767B6">
        <w:rPr>
          <w:rFonts w:ascii="Arial" w:hAnsi="Arial" w:cs="Arial"/>
          <w:szCs w:val="24"/>
        </w:rPr>
        <w:t xml:space="preserve"> za glavnu raspravu</w:t>
      </w:r>
      <w:r w:rsidRPr="00147DC1">
        <w:rPr>
          <w:rFonts w:ascii="Arial" w:hAnsi="Arial" w:cs="Arial"/>
          <w:szCs w:val="24"/>
        </w:rPr>
        <w:t xml:space="preserve"> dana </w:t>
      </w:r>
      <w:r w:rsidR="001767B6">
        <w:rPr>
          <w:rFonts w:ascii="Arial" w:hAnsi="Arial" w:cs="Arial"/>
          <w:szCs w:val="24"/>
        </w:rPr>
        <w:t>2</w:t>
      </w:r>
      <w:r w:rsidR="00B37A36">
        <w:rPr>
          <w:rFonts w:ascii="Arial" w:hAnsi="Arial" w:cs="Arial"/>
          <w:szCs w:val="24"/>
        </w:rPr>
        <w:t>0</w:t>
      </w:r>
      <w:r w:rsidR="001767B6">
        <w:rPr>
          <w:rFonts w:ascii="Arial" w:hAnsi="Arial" w:cs="Arial"/>
          <w:szCs w:val="24"/>
        </w:rPr>
        <w:t xml:space="preserve">. </w:t>
      </w:r>
      <w:r w:rsidR="00B37A36">
        <w:rPr>
          <w:rFonts w:ascii="Arial" w:hAnsi="Arial" w:cs="Arial"/>
          <w:szCs w:val="24"/>
        </w:rPr>
        <w:t>travnj</w:t>
      </w:r>
      <w:r w:rsidR="001767B6">
        <w:rPr>
          <w:rFonts w:ascii="Arial" w:hAnsi="Arial" w:cs="Arial"/>
          <w:szCs w:val="24"/>
        </w:rPr>
        <w:t>a</w:t>
      </w:r>
      <w:r w:rsidRPr="00147DC1">
        <w:rPr>
          <w:rFonts w:ascii="Arial" w:hAnsi="Arial" w:cs="Arial"/>
          <w:szCs w:val="24"/>
        </w:rPr>
        <w:t xml:space="preserve"> 202</w:t>
      </w:r>
      <w:r w:rsidR="00B37A36">
        <w:rPr>
          <w:rFonts w:ascii="Arial" w:hAnsi="Arial" w:cs="Arial"/>
          <w:szCs w:val="24"/>
        </w:rPr>
        <w:t>6</w:t>
      </w:r>
      <w:r w:rsidRPr="00147DC1">
        <w:rPr>
          <w:rFonts w:ascii="Arial" w:hAnsi="Arial" w:cs="Arial"/>
          <w:szCs w:val="24"/>
        </w:rPr>
        <w:t>. iskaza</w:t>
      </w:r>
      <w:r>
        <w:rPr>
          <w:rFonts w:ascii="Arial" w:hAnsi="Arial" w:cs="Arial"/>
          <w:szCs w:val="24"/>
        </w:rPr>
        <w:t>o</w:t>
      </w:r>
      <w:r w:rsidRPr="00147DC1">
        <w:rPr>
          <w:rFonts w:ascii="Arial" w:hAnsi="Arial" w:cs="Arial"/>
          <w:szCs w:val="24"/>
        </w:rPr>
        <w:t xml:space="preserve"> da su to</w:t>
      </w:r>
      <w:r w:rsidRPr="00147DC1">
        <w:rPr>
          <w:rFonts w:hint="eastAsia" w:ascii="Arial" w:hAnsi="Arial" w:cs="Arial"/>
          <w:szCs w:val="24"/>
        </w:rPr>
        <w:t>č</w:t>
      </w:r>
      <w:r w:rsidRPr="00147DC1">
        <w:rPr>
          <w:rFonts w:ascii="Arial" w:hAnsi="Arial" w:cs="Arial"/>
          <w:szCs w:val="24"/>
        </w:rPr>
        <w:t xml:space="preserve">ni navodi optužnog prijedloga, </w:t>
      </w:r>
      <w:r w:rsidR="000328DD">
        <w:rPr>
          <w:rFonts w:ascii="Arial" w:hAnsi="Arial" w:cs="Arial"/>
          <w:szCs w:val="24"/>
        </w:rPr>
        <w:t>ali</w:t>
      </w:r>
      <w:r w:rsidRPr="00147DC1">
        <w:rPr>
          <w:rFonts w:ascii="Arial" w:hAnsi="Arial" w:cs="Arial"/>
          <w:szCs w:val="24"/>
        </w:rPr>
        <w:t xml:space="preserve"> da se</w:t>
      </w:r>
      <w:r w:rsidR="000328DD">
        <w:rPr>
          <w:rFonts w:ascii="Arial" w:hAnsi="Arial" w:cs="Arial"/>
          <w:szCs w:val="24"/>
        </w:rPr>
        <w:t xml:space="preserve"> ne</w:t>
      </w:r>
      <w:r w:rsidRPr="00147DC1">
        <w:rPr>
          <w:rFonts w:ascii="Arial" w:hAnsi="Arial" w:cs="Arial"/>
          <w:szCs w:val="24"/>
        </w:rPr>
        <w:t xml:space="preserve"> smatra kriv</w:t>
      </w:r>
      <w:r>
        <w:rPr>
          <w:rFonts w:ascii="Arial" w:hAnsi="Arial" w:cs="Arial"/>
          <w:szCs w:val="24"/>
        </w:rPr>
        <w:t>i</w:t>
      </w:r>
      <w:r w:rsidRPr="00147DC1">
        <w:rPr>
          <w:rFonts w:ascii="Arial" w:hAnsi="Arial" w:cs="Arial"/>
          <w:szCs w:val="24"/>
        </w:rPr>
        <w:t xml:space="preserve">m za prekršaj koji </w:t>
      </w:r>
      <w:r>
        <w:rPr>
          <w:rFonts w:ascii="Arial" w:hAnsi="Arial" w:cs="Arial"/>
          <w:szCs w:val="24"/>
        </w:rPr>
        <w:t>mu</w:t>
      </w:r>
      <w:r w:rsidR="000328DD">
        <w:rPr>
          <w:rFonts w:ascii="Arial" w:hAnsi="Arial" w:cs="Arial"/>
          <w:szCs w:val="24"/>
        </w:rPr>
        <w:t xml:space="preserve"> je</w:t>
      </w:r>
      <w:r w:rsidRPr="00147DC1">
        <w:rPr>
          <w:rFonts w:ascii="Arial" w:hAnsi="Arial" w:cs="Arial"/>
          <w:szCs w:val="24"/>
        </w:rPr>
        <w:t xml:space="preserve"> stavljen na teret.</w:t>
      </w:r>
      <w:r w:rsidR="000328DD">
        <w:rPr>
          <w:rFonts w:ascii="Arial" w:hAnsi="Arial" w:cs="Arial"/>
          <w:szCs w:val="24"/>
        </w:rPr>
        <w:t xml:space="preserve"> Okrivljenik ističe da su t</w:t>
      </w:r>
      <w:r w:rsidRPr="000328DD" w:rsidR="000328DD">
        <w:rPr>
          <w:rFonts w:ascii="Arial" w:hAnsi="Arial" w:cs="Arial"/>
          <w:szCs w:val="24"/>
        </w:rPr>
        <w:t>o</w:t>
      </w:r>
      <w:r w:rsidRPr="000328DD" w:rsidR="000328DD">
        <w:rPr>
          <w:rFonts w:hint="eastAsia" w:ascii="Arial" w:hAnsi="Arial" w:cs="Arial"/>
          <w:szCs w:val="24"/>
        </w:rPr>
        <w:t>č</w:t>
      </w:r>
      <w:r w:rsidRPr="000328DD" w:rsidR="000328DD">
        <w:rPr>
          <w:rFonts w:ascii="Arial" w:hAnsi="Arial" w:cs="Arial"/>
          <w:szCs w:val="24"/>
        </w:rPr>
        <w:t xml:space="preserve">ni navodi optužnog akta da </w:t>
      </w:r>
      <w:r w:rsidR="000328DD">
        <w:rPr>
          <w:rFonts w:ascii="Arial" w:hAnsi="Arial" w:cs="Arial"/>
          <w:szCs w:val="24"/>
        </w:rPr>
        <w:t>je on</w:t>
      </w:r>
      <w:r w:rsidRPr="000328DD" w:rsidR="000328DD">
        <w:rPr>
          <w:rFonts w:ascii="Arial" w:hAnsi="Arial" w:cs="Arial"/>
          <w:szCs w:val="24"/>
        </w:rPr>
        <w:t xml:space="preserve"> kriti</w:t>
      </w:r>
      <w:r w:rsidRPr="000328DD" w:rsidR="000328DD">
        <w:rPr>
          <w:rFonts w:hint="eastAsia" w:ascii="Arial" w:hAnsi="Arial" w:cs="Arial"/>
          <w:szCs w:val="24"/>
        </w:rPr>
        <w:t>č</w:t>
      </w:r>
      <w:r w:rsidRPr="000328DD" w:rsidR="000328DD">
        <w:rPr>
          <w:rFonts w:ascii="Arial" w:hAnsi="Arial" w:cs="Arial"/>
          <w:szCs w:val="24"/>
        </w:rPr>
        <w:t>ne zgode upravljao u prometu opisanim vozilom i poznato m</w:t>
      </w:r>
      <w:r w:rsidR="000328DD">
        <w:rPr>
          <w:rFonts w:ascii="Arial" w:hAnsi="Arial" w:cs="Arial"/>
          <w:szCs w:val="24"/>
        </w:rPr>
        <w:t>u</w:t>
      </w:r>
      <w:r w:rsidRPr="000328DD" w:rsidR="000328DD">
        <w:rPr>
          <w:rFonts w:ascii="Arial" w:hAnsi="Arial" w:cs="Arial"/>
          <w:szCs w:val="24"/>
        </w:rPr>
        <w:t xml:space="preserve"> je  bilo da m</w:t>
      </w:r>
      <w:r w:rsidR="000328DD">
        <w:rPr>
          <w:rFonts w:ascii="Arial" w:hAnsi="Arial" w:cs="Arial"/>
          <w:szCs w:val="24"/>
        </w:rPr>
        <w:t>u</w:t>
      </w:r>
      <w:r w:rsidRPr="000328DD" w:rsidR="000328DD">
        <w:rPr>
          <w:rFonts w:ascii="Arial" w:hAnsi="Arial" w:cs="Arial"/>
          <w:szCs w:val="24"/>
        </w:rPr>
        <w:t xml:space="preserve"> je izre</w:t>
      </w:r>
      <w:r w:rsidRPr="000328DD" w:rsidR="000328DD">
        <w:rPr>
          <w:rFonts w:hint="eastAsia" w:ascii="Arial" w:hAnsi="Arial" w:cs="Arial"/>
          <w:szCs w:val="24"/>
        </w:rPr>
        <w:t>č</w:t>
      </w:r>
      <w:r w:rsidRPr="000328DD" w:rsidR="000328DD">
        <w:rPr>
          <w:rFonts w:ascii="Arial" w:hAnsi="Arial" w:cs="Arial"/>
          <w:szCs w:val="24"/>
        </w:rPr>
        <w:t>ena zaštitna mjera rješenjem suda u trajanju od 2 mjeseca, me</w:t>
      </w:r>
      <w:r w:rsidRPr="000328DD" w:rsidR="000328DD">
        <w:rPr>
          <w:rFonts w:hint="eastAsia" w:ascii="Arial" w:hAnsi="Arial" w:cs="Arial"/>
          <w:szCs w:val="24"/>
        </w:rPr>
        <w:t>đ</w:t>
      </w:r>
      <w:r w:rsidRPr="000328DD" w:rsidR="000328DD">
        <w:rPr>
          <w:rFonts w:ascii="Arial" w:hAnsi="Arial" w:cs="Arial"/>
          <w:szCs w:val="24"/>
        </w:rPr>
        <w:t>utim nikada m</w:t>
      </w:r>
      <w:r w:rsidR="000328DD">
        <w:rPr>
          <w:rFonts w:ascii="Arial" w:hAnsi="Arial" w:cs="Arial"/>
          <w:szCs w:val="24"/>
        </w:rPr>
        <w:t>u</w:t>
      </w:r>
      <w:r w:rsidRPr="000328DD" w:rsidR="000328DD">
        <w:rPr>
          <w:rFonts w:ascii="Arial" w:hAnsi="Arial" w:cs="Arial"/>
          <w:szCs w:val="24"/>
        </w:rPr>
        <w:t xml:space="preserve"> na ku</w:t>
      </w:r>
      <w:r w:rsidRPr="000328DD" w:rsidR="000328DD">
        <w:rPr>
          <w:rFonts w:hint="eastAsia" w:ascii="Arial" w:hAnsi="Arial" w:cs="Arial"/>
          <w:szCs w:val="24"/>
        </w:rPr>
        <w:t>ć</w:t>
      </w:r>
      <w:r w:rsidRPr="000328DD" w:rsidR="000328DD">
        <w:rPr>
          <w:rFonts w:ascii="Arial" w:hAnsi="Arial" w:cs="Arial"/>
          <w:szCs w:val="24"/>
        </w:rPr>
        <w:t>nu adresu nije došla nikakva obavijest niti u pretinac na e-gra</w:t>
      </w:r>
      <w:r w:rsidRPr="000328DD" w:rsidR="000328DD">
        <w:rPr>
          <w:rFonts w:hint="eastAsia" w:ascii="Arial" w:hAnsi="Arial" w:cs="Arial"/>
          <w:szCs w:val="24"/>
        </w:rPr>
        <w:t>đ</w:t>
      </w:r>
      <w:r w:rsidRPr="000328DD" w:rsidR="000328DD">
        <w:rPr>
          <w:rFonts w:ascii="Arial" w:hAnsi="Arial" w:cs="Arial"/>
          <w:szCs w:val="24"/>
        </w:rPr>
        <w:t>anin od kada m</w:t>
      </w:r>
      <w:r w:rsidR="000328DD">
        <w:rPr>
          <w:rFonts w:ascii="Arial" w:hAnsi="Arial" w:cs="Arial"/>
          <w:szCs w:val="24"/>
        </w:rPr>
        <w:t>u</w:t>
      </w:r>
      <w:r w:rsidRPr="000328DD" w:rsidR="000328DD">
        <w:rPr>
          <w:rFonts w:ascii="Arial" w:hAnsi="Arial" w:cs="Arial"/>
          <w:szCs w:val="24"/>
        </w:rPr>
        <w:t xml:space="preserve"> te</w:t>
      </w:r>
      <w:r w:rsidRPr="000328DD" w:rsidR="000328DD">
        <w:rPr>
          <w:rFonts w:hint="eastAsia" w:ascii="Arial" w:hAnsi="Arial" w:cs="Arial"/>
          <w:szCs w:val="24"/>
        </w:rPr>
        <w:t>č</w:t>
      </w:r>
      <w:r w:rsidRPr="000328DD" w:rsidR="000328DD">
        <w:rPr>
          <w:rFonts w:ascii="Arial" w:hAnsi="Arial" w:cs="Arial"/>
          <w:szCs w:val="24"/>
        </w:rPr>
        <w:t>e zabrana upravljanja kako je to bilo u nekim prijašnjim slu</w:t>
      </w:r>
      <w:r w:rsidRPr="000328DD" w:rsidR="000328DD">
        <w:rPr>
          <w:rFonts w:hint="eastAsia" w:ascii="Arial" w:hAnsi="Arial" w:cs="Arial"/>
          <w:szCs w:val="24"/>
        </w:rPr>
        <w:t>č</w:t>
      </w:r>
      <w:r w:rsidRPr="000328DD" w:rsidR="000328DD">
        <w:rPr>
          <w:rFonts w:ascii="Arial" w:hAnsi="Arial" w:cs="Arial"/>
          <w:szCs w:val="24"/>
        </w:rPr>
        <w:t>ajevima.</w:t>
      </w:r>
      <w:r w:rsidR="000328DD">
        <w:rPr>
          <w:rFonts w:ascii="Arial" w:hAnsi="Arial" w:cs="Arial"/>
          <w:szCs w:val="24"/>
        </w:rPr>
        <w:t xml:space="preserve"> Nadalje ističe da je </w:t>
      </w:r>
      <w:r w:rsidRPr="000328DD" w:rsidR="000328DD">
        <w:rPr>
          <w:rFonts w:ascii="Arial" w:hAnsi="Arial" w:cs="Arial"/>
          <w:szCs w:val="24"/>
        </w:rPr>
        <w:t xml:space="preserve"> </w:t>
      </w:r>
      <w:r w:rsidR="000328DD">
        <w:rPr>
          <w:rFonts w:ascii="Arial" w:hAnsi="Arial" w:cs="Arial"/>
          <w:szCs w:val="24"/>
        </w:rPr>
        <w:t>i</w:t>
      </w:r>
      <w:r w:rsidRPr="000328DD" w:rsidR="000328DD">
        <w:rPr>
          <w:rFonts w:ascii="Arial" w:hAnsi="Arial" w:cs="Arial"/>
          <w:szCs w:val="24"/>
        </w:rPr>
        <w:t>mao i nekih zdravstvenih problema, a u me</w:t>
      </w:r>
      <w:r w:rsidRPr="000328DD" w:rsidR="000328DD">
        <w:rPr>
          <w:rFonts w:hint="eastAsia" w:ascii="Arial" w:hAnsi="Arial" w:cs="Arial"/>
          <w:szCs w:val="24"/>
        </w:rPr>
        <w:t>đ</w:t>
      </w:r>
      <w:r w:rsidRPr="000328DD" w:rsidR="000328DD">
        <w:rPr>
          <w:rFonts w:ascii="Arial" w:hAnsi="Arial" w:cs="Arial"/>
          <w:szCs w:val="24"/>
        </w:rPr>
        <w:t>uvremenu m</w:t>
      </w:r>
      <w:r w:rsidR="000328DD">
        <w:rPr>
          <w:rFonts w:ascii="Arial" w:hAnsi="Arial" w:cs="Arial"/>
          <w:szCs w:val="24"/>
        </w:rPr>
        <w:t>u</w:t>
      </w:r>
      <w:r w:rsidRPr="000328DD" w:rsidR="000328DD">
        <w:rPr>
          <w:rFonts w:ascii="Arial" w:hAnsi="Arial" w:cs="Arial"/>
          <w:szCs w:val="24"/>
        </w:rPr>
        <w:t xml:space="preserve"> je ukinuta i oduzeta voza</w:t>
      </w:r>
      <w:r w:rsidRPr="000328DD" w:rsidR="000328DD">
        <w:rPr>
          <w:rFonts w:hint="eastAsia" w:ascii="Arial" w:hAnsi="Arial" w:cs="Arial"/>
          <w:szCs w:val="24"/>
        </w:rPr>
        <w:t>č</w:t>
      </w:r>
      <w:r w:rsidRPr="000328DD" w:rsidR="000328DD">
        <w:rPr>
          <w:rFonts w:ascii="Arial" w:hAnsi="Arial" w:cs="Arial"/>
          <w:szCs w:val="24"/>
        </w:rPr>
        <w:t xml:space="preserve">ka dozvola. </w:t>
      </w:r>
      <w:r w:rsidR="000328DD">
        <w:rPr>
          <w:rFonts w:ascii="Arial" w:hAnsi="Arial" w:cs="Arial"/>
          <w:szCs w:val="24"/>
        </w:rPr>
        <w:t>Ukoliko</w:t>
      </w:r>
      <w:r w:rsidRPr="000328DD" w:rsidR="000328DD">
        <w:rPr>
          <w:rFonts w:ascii="Arial" w:hAnsi="Arial" w:cs="Arial"/>
          <w:szCs w:val="24"/>
        </w:rPr>
        <w:t xml:space="preserve"> sud na</w:t>
      </w:r>
      <w:r w:rsidRPr="000328DD" w:rsidR="000328DD">
        <w:rPr>
          <w:rFonts w:hint="eastAsia" w:ascii="Arial" w:hAnsi="Arial" w:cs="Arial"/>
          <w:szCs w:val="24"/>
        </w:rPr>
        <w:t>đ</w:t>
      </w:r>
      <w:r w:rsidRPr="000328DD" w:rsidR="000328DD">
        <w:rPr>
          <w:rFonts w:ascii="Arial" w:hAnsi="Arial" w:cs="Arial"/>
          <w:szCs w:val="24"/>
        </w:rPr>
        <w:t xml:space="preserve">e da </w:t>
      </w:r>
      <w:r w:rsidR="000328DD">
        <w:rPr>
          <w:rFonts w:ascii="Arial" w:hAnsi="Arial" w:cs="Arial"/>
          <w:szCs w:val="24"/>
        </w:rPr>
        <w:t>je</w:t>
      </w:r>
      <w:r w:rsidRPr="000328DD" w:rsidR="000328DD">
        <w:rPr>
          <w:rFonts w:ascii="Arial" w:hAnsi="Arial" w:cs="Arial"/>
          <w:szCs w:val="24"/>
        </w:rPr>
        <w:t xml:space="preserve"> kriv ukazuje sudu da m</w:t>
      </w:r>
      <w:r w:rsidR="000328DD">
        <w:rPr>
          <w:rFonts w:ascii="Arial" w:hAnsi="Arial" w:cs="Arial"/>
          <w:szCs w:val="24"/>
        </w:rPr>
        <w:t>u</w:t>
      </w:r>
      <w:r w:rsidRPr="000328DD" w:rsidR="000328DD">
        <w:rPr>
          <w:rFonts w:ascii="Arial" w:hAnsi="Arial" w:cs="Arial"/>
          <w:szCs w:val="24"/>
        </w:rPr>
        <w:t xml:space="preserve"> je preminula </w:t>
      </w:r>
      <w:r w:rsidRPr="000328DD" w:rsidR="000328DD">
        <w:rPr>
          <w:rFonts w:ascii="Arial" w:hAnsi="Arial" w:cs="Arial"/>
          <w:szCs w:val="24"/>
        </w:rPr>
        <w:lastRenderedPageBreak/>
        <w:t xml:space="preserve">majka u prosincu 2025., a </w:t>
      </w:r>
      <w:r w:rsidR="000328DD">
        <w:rPr>
          <w:rFonts w:ascii="Arial" w:hAnsi="Arial" w:cs="Arial"/>
          <w:szCs w:val="24"/>
        </w:rPr>
        <w:t>on je</w:t>
      </w:r>
      <w:r w:rsidRPr="000328DD" w:rsidR="000328DD">
        <w:rPr>
          <w:rFonts w:ascii="Arial" w:hAnsi="Arial" w:cs="Arial"/>
          <w:szCs w:val="24"/>
        </w:rPr>
        <w:t xml:space="preserve"> zbog ozljede na radu zaposlen i radi samo pola radnog vremena tako da ima skromna primanja. Moli sud da isto uzme u obzir kod donošenja svoje odluke.</w:t>
      </w:r>
    </w:p>
    <w:p w:rsidRPr="003437A2" w:rsidR="00CC7F8C" w:rsidP="00CC7F8C" w:rsidRDefault="00CC7F8C" w14:paraId="1A1AACF8" w14:textId="77777777">
      <w:pPr>
        <w:pStyle w:val="Tijeloteksta"/>
        <w:rPr>
          <w:rFonts w:ascii="Arial" w:hAnsi="Arial" w:cs="Arial"/>
          <w:szCs w:val="24"/>
        </w:rPr>
      </w:pPr>
    </w:p>
    <w:p w:rsidR="00282C1C" w:rsidP="00147DC1" w:rsidRDefault="00147DC1" w14:paraId="0C6A7765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zCs w:val="24"/>
          <w:lang w:val="hr-HR"/>
        </w:rPr>
      </w:pPr>
      <w:r w:rsidRPr="00147DC1">
        <w:rPr>
          <w:rFonts w:ascii="Arial" w:hAnsi="Arial" w:cs="Arial"/>
          <w:szCs w:val="24"/>
          <w:lang w:val="hr-HR"/>
        </w:rPr>
        <w:t xml:space="preserve">Sud je u dokaznom postupku razgledao obranu okrivljenika, </w:t>
      </w:r>
      <w:r>
        <w:rPr>
          <w:rFonts w:ascii="Arial" w:hAnsi="Arial" w:cs="Arial"/>
          <w:szCs w:val="24"/>
          <w:lang w:val="hr-HR"/>
        </w:rPr>
        <w:t>te je</w:t>
      </w:r>
      <w:r w:rsidRPr="00147DC1">
        <w:rPr>
          <w:rFonts w:ascii="Arial" w:hAnsi="Arial" w:cs="Arial"/>
          <w:szCs w:val="24"/>
          <w:lang w:val="hr-HR"/>
        </w:rPr>
        <w:t xml:space="preserve"> </w:t>
      </w:r>
      <w:r w:rsidRPr="004868E2" w:rsidR="00282C1C">
        <w:rPr>
          <w:rFonts w:ascii="Arial" w:hAnsi="Arial" w:cs="Arial"/>
          <w:szCs w:val="24"/>
          <w:lang w:val="hr-HR"/>
        </w:rPr>
        <w:t>izvršen je uvid i pročitan</w:t>
      </w:r>
      <w:r w:rsidR="000328DD">
        <w:rPr>
          <w:rFonts w:ascii="Arial" w:hAnsi="Arial" w:cs="Arial"/>
          <w:szCs w:val="24"/>
          <w:lang w:val="hr-HR"/>
        </w:rPr>
        <w:t>a je potvrda Hrvatskog zavoda za zapošljavanje, rješenje iz obrtnog registra, dopis PU brodsko-posavske u PU zagrebačku za izvršenje zaštitne mjere, preslika obaveznog prekršajnog naloga s klauzulom pravomoćnosti i izvršnosti, presuda ovoga suda br. Pp-1417/2024-3 od 17.1.2025., preslik povratnice za navedenu presudu s primitkom pošiljke 31.1.2025., te</w:t>
      </w:r>
      <w:r w:rsidR="00031A4E">
        <w:rPr>
          <w:rFonts w:ascii="Arial" w:hAnsi="Arial" w:cs="Arial"/>
          <w:szCs w:val="24"/>
          <w:lang w:val="hr-HR"/>
        </w:rPr>
        <w:t xml:space="preserve"> podaci prekršajne evidencije za okrivljenika</w:t>
      </w:r>
      <w:r w:rsidRPr="004868E2" w:rsidR="00282C1C">
        <w:rPr>
          <w:rFonts w:ascii="Arial" w:hAnsi="Arial" w:cs="Arial"/>
          <w:szCs w:val="24"/>
          <w:lang w:val="hr-HR"/>
        </w:rPr>
        <w:t>.</w:t>
      </w:r>
    </w:p>
    <w:p w:rsidRPr="00F17B3A" w:rsidR="00F17B3A" w:rsidP="00F17B3A" w:rsidRDefault="00F17B3A" w14:paraId="6B73143D" w14:textId="77777777">
      <w:pPr>
        <w:pStyle w:val="Odlomakpopisa"/>
        <w:rPr>
          <w:rFonts w:ascii="Arial" w:hAnsi="Arial" w:cs="Arial"/>
          <w:szCs w:val="24"/>
          <w:lang w:val="hr-HR"/>
        </w:rPr>
      </w:pPr>
    </w:p>
    <w:p w:rsidR="00F17B3A" w:rsidP="00147DC1" w:rsidRDefault="00F17B3A" w14:paraId="38DC4AFE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Iz potvrde Hrvatskog zavoda za zapošljavanje od 23.4.2025. proizlazi da se okrivljenik vodio u evidenciji nezaposlenih osoba u razdoblju od 4.4.2024. do 6.2.2025.</w:t>
      </w:r>
      <w:r w:rsidR="009A5E97">
        <w:rPr>
          <w:rFonts w:ascii="Arial" w:hAnsi="Arial" w:cs="Arial"/>
          <w:szCs w:val="24"/>
          <w:lang w:val="hr-HR"/>
        </w:rPr>
        <w:t>, te da nije primao novčanu naknadu.</w:t>
      </w:r>
    </w:p>
    <w:p w:rsidRPr="00F17B3A" w:rsidR="00F17B3A" w:rsidP="00F17B3A" w:rsidRDefault="00F17B3A" w14:paraId="7635BC3A" w14:textId="77777777">
      <w:pPr>
        <w:pStyle w:val="Odlomakpopisa"/>
        <w:rPr>
          <w:rFonts w:ascii="Arial" w:hAnsi="Arial" w:cs="Arial"/>
          <w:szCs w:val="24"/>
          <w:lang w:val="hr-HR"/>
        </w:rPr>
      </w:pPr>
    </w:p>
    <w:p w:rsidR="00F17B3A" w:rsidP="00147DC1" w:rsidRDefault="00F17B3A" w14:paraId="0682E1A1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Pročitano je rješenje Obrtnog registra od 7.2.2025.</w:t>
      </w:r>
      <w:r w:rsidR="007B1BF4">
        <w:rPr>
          <w:rFonts w:ascii="Arial" w:hAnsi="Arial" w:cs="Arial"/>
          <w:szCs w:val="24"/>
          <w:lang w:val="hr-HR"/>
        </w:rPr>
        <w:t xml:space="preserve"> iz kojeg je razvidno da je okrivljenik </w:t>
      </w:r>
      <w:r w:rsidR="009A5E97">
        <w:rPr>
          <w:rFonts w:ascii="Arial" w:hAnsi="Arial" w:cs="Arial"/>
          <w:szCs w:val="24"/>
          <w:lang w:val="hr-HR"/>
        </w:rPr>
        <w:t xml:space="preserve">navedenog dana </w:t>
      </w:r>
      <w:r w:rsidR="007B1BF4">
        <w:rPr>
          <w:rFonts w:ascii="Arial" w:hAnsi="Arial" w:cs="Arial"/>
          <w:szCs w:val="24"/>
          <w:lang w:val="hr-HR"/>
        </w:rPr>
        <w:t>upisan u Obrtni registar kao vlasnik obrta</w:t>
      </w:r>
      <w:r w:rsidR="009A5E97">
        <w:rPr>
          <w:rFonts w:ascii="Arial" w:hAnsi="Arial" w:cs="Arial"/>
          <w:szCs w:val="24"/>
          <w:lang w:val="hr-HR"/>
        </w:rPr>
        <w:t xml:space="preserve"> </w:t>
      </w:r>
      <w:proofErr w:type="spellStart"/>
      <w:r w:rsidR="009A5E97">
        <w:rPr>
          <w:rFonts w:ascii="Arial" w:hAnsi="Arial" w:cs="Arial"/>
          <w:szCs w:val="24"/>
          <w:lang w:val="hr-HR"/>
        </w:rPr>
        <w:t>Ingenious</w:t>
      </w:r>
      <w:proofErr w:type="spellEnd"/>
      <w:r w:rsidR="009A5E97">
        <w:rPr>
          <w:rFonts w:ascii="Arial" w:hAnsi="Arial" w:cs="Arial"/>
          <w:szCs w:val="24"/>
          <w:lang w:val="hr-HR"/>
        </w:rPr>
        <w:t xml:space="preserve"> </w:t>
      </w:r>
      <w:proofErr w:type="spellStart"/>
      <w:r w:rsidR="009A5E97">
        <w:rPr>
          <w:rFonts w:ascii="Arial" w:hAnsi="Arial" w:cs="Arial"/>
          <w:szCs w:val="24"/>
          <w:lang w:val="hr-HR"/>
        </w:rPr>
        <w:t>Concepts</w:t>
      </w:r>
      <w:proofErr w:type="spellEnd"/>
      <w:r w:rsidR="009A5E97">
        <w:rPr>
          <w:rFonts w:ascii="Arial" w:hAnsi="Arial" w:cs="Arial"/>
          <w:szCs w:val="24"/>
          <w:lang w:val="hr-HR"/>
        </w:rPr>
        <w:t>.</w:t>
      </w:r>
    </w:p>
    <w:p w:rsidRPr="00842801" w:rsidR="00842801" w:rsidP="00842801" w:rsidRDefault="00842801" w14:paraId="661687F8" w14:textId="77777777">
      <w:pPr>
        <w:pStyle w:val="Odlomakpopisa"/>
        <w:rPr>
          <w:rFonts w:ascii="Arial" w:hAnsi="Arial" w:cs="Arial"/>
          <w:szCs w:val="24"/>
          <w:lang w:val="hr-HR"/>
        </w:rPr>
      </w:pPr>
    </w:p>
    <w:p w:rsidR="005406FA" w:rsidP="005406FA" w:rsidRDefault="005406FA" w14:paraId="096B34ED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zCs w:val="24"/>
          <w:lang w:val="hr-HR"/>
        </w:rPr>
      </w:pPr>
      <w:r w:rsidRPr="005406FA">
        <w:rPr>
          <w:rFonts w:hint="eastAsia" w:ascii="Arial" w:hAnsi="Arial" w:cs="Arial"/>
          <w:szCs w:val="24"/>
          <w:lang w:val="hr-HR"/>
        </w:rPr>
        <w:t>Č</w:t>
      </w:r>
      <w:r w:rsidRPr="005406FA">
        <w:rPr>
          <w:rFonts w:ascii="Arial" w:hAnsi="Arial" w:cs="Arial"/>
          <w:szCs w:val="24"/>
          <w:lang w:val="hr-HR"/>
        </w:rPr>
        <w:t xml:space="preserve">itanjem </w:t>
      </w:r>
      <w:r w:rsidR="00D40482">
        <w:rPr>
          <w:rFonts w:ascii="Arial" w:hAnsi="Arial" w:cs="Arial"/>
          <w:szCs w:val="24"/>
          <w:lang w:val="hr-HR"/>
        </w:rPr>
        <w:t xml:space="preserve">pravomoćnog i izvršnog </w:t>
      </w:r>
      <w:r w:rsidRPr="005406FA">
        <w:rPr>
          <w:rFonts w:ascii="Arial" w:hAnsi="Arial" w:cs="Arial"/>
          <w:szCs w:val="24"/>
          <w:lang w:val="hr-HR"/>
        </w:rPr>
        <w:t xml:space="preserve">obaveznog prekršajnog naloga PU </w:t>
      </w:r>
      <w:r>
        <w:rPr>
          <w:rFonts w:ascii="Arial" w:hAnsi="Arial" w:cs="Arial"/>
          <w:szCs w:val="24"/>
          <w:lang w:val="hr-HR"/>
        </w:rPr>
        <w:t>brodsko-posavske,</w:t>
      </w:r>
      <w:r w:rsidRPr="005406FA">
        <w:rPr>
          <w:rFonts w:ascii="Arial" w:hAnsi="Arial" w:cs="Arial"/>
          <w:szCs w:val="24"/>
          <w:lang w:val="hr-HR"/>
        </w:rPr>
        <w:t xml:space="preserve"> </w:t>
      </w:r>
      <w:r>
        <w:rPr>
          <w:rFonts w:ascii="Arial" w:hAnsi="Arial" w:cs="Arial"/>
          <w:szCs w:val="24"/>
          <w:lang w:val="hr-HR"/>
        </w:rPr>
        <w:t>Postaje prometne policije Slavonski Brod</w:t>
      </w:r>
      <w:r w:rsidRPr="005406FA">
        <w:rPr>
          <w:rFonts w:ascii="Arial" w:hAnsi="Arial" w:cs="Arial"/>
          <w:szCs w:val="24"/>
          <w:lang w:val="hr-HR"/>
        </w:rPr>
        <w:t xml:space="preserve"> od </w:t>
      </w:r>
      <w:r>
        <w:rPr>
          <w:rFonts w:ascii="Arial" w:hAnsi="Arial" w:cs="Arial"/>
          <w:szCs w:val="24"/>
          <w:lang w:val="hr-HR"/>
        </w:rPr>
        <w:t>7</w:t>
      </w:r>
      <w:r w:rsidRPr="005406FA">
        <w:rPr>
          <w:rFonts w:ascii="Arial" w:hAnsi="Arial" w:cs="Arial"/>
          <w:szCs w:val="24"/>
          <w:lang w:val="hr-HR"/>
        </w:rPr>
        <w:t>.</w:t>
      </w:r>
      <w:r>
        <w:rPr>
          <w:rFonts w:ascii="Arial" w:hAnsi="Arial" w:cs="Arial"/>
          <w:szCs w:val="24"/>
          <w:lang w:val="hr-HR"/>
        </w:rPr>
        <w:t>5</w:t>
      </w:r>
      <w:r w:rsidRPr="005406FA">
        <w:rPr>
          <w:rFonts w:ascii="Arial" w:hAnsi="Arial" w:cs="Arial"/>
          <w:szCs w:val="24"/>
          <w:lang w:val="hr-HR"/>
        </w:rPr>
        <w:t>.202</w:t>
      </w:r>
      <w:r>
        <w:rPr>
          <w:rFonts w:ascii="Arial" w:hAnsi="Arial" w:cs="Arial"/>
          <w:szCs w:val="24"/>
          <w:lang w:val="hr-HR"/>
        </w:rPr>
        <w:t>4</w:t>
      </w:r>
      <w:r w:rsidRPr="005406FA">
        <w:rPr>
          <w:rFonts w:ascii="Arial" w:hAnsi="Arial" w:cs="Arial"/>
          <w:szCs w:val="24"/>
          <w:lang w:val="hr-HR"/>
        </w:rPr>
        <w:t>. klasa: 211-07/24-</w:t>
      </w:r>
      <w:r>
        <w:rPr>
          <w:rFonts w:ascii="Arial" w:hAnsi="Arial" w:cs="Arial"/>
          <w:szCs w:val="24"/>
          <w:lang w:val="hr-HR"/>
        </w:rPr>
        <w:t>2</w:t>
      </w:r>
      <w:r w:rsidRPr="005406FA">
        <w:rPr>
          <w:rFonts w:ascii="Arial" w:hAnsi="Arial" w:cs="Arial"/>
          <w:szCs w:val="24"/>
          <w:lang w:val="hr-HR"/>
        </w:rPr>
        <w:t>/1</w:t>
      </w:r>
      <w:r>
        <w:rPr>
          <w:rFonts w:ascii="Arial" w:hAnsi="Arial" w:cs="Arial"/>
          <w:szCs w:val="24"/>
          <w:lang w:val="hr-HR"/>
        </w:rPr>
        <w:t>8429</w:t>
      </w:r>
      <w:r w:rsidRPr="005406FA">
        <w:rPr>
          <w:rFonts w:ascii="Arial" w:hAnsi="Arial" w:cs="Arial"/>
          <w:szCs w:val="24"/>
          <w:lang w:val="hr-HR"/>
        </w:rPr>
        <w:t>, urbroj: 511-</w:t>
      </w:r>
      <w:r>
        <w:rPr>
          <w:rFonts w:ascii="Arial" w:hAnsi="Arial" w:cs="Arial"/>
          <w:szCs w:val="24"/>
          <w:lang w:val="hr-HR"/>
        </w:rPr>
        <w:t>11</w:t>
      </w:r>
      <w:r w:rsidRPr="005406FA">
        <w:rPr>
          <w:rFonts w:ascii="Arial" w:hAnsi="Arial" w:cs="Arial"/>
          <w:szCs w:val="24"/>
          <w:lang w:val="hr-HR"/>
        </w:rPr>
        <w:t>-</w:t>
      </w:r>
      <w:r>
        <w:rPr>
          <w:rFonts w:ascii="Arial" w:hAnsi="Arial" w:cs="Arial"/>
          <w:szCs w:val="24"/>
          <w:lang w:val="hr-HR"/>
        </w:rPr>
        <w:t>09</w:t>
      </w:r>
      <w:r w:rsidRPr="005406FA">
        <w:rPr>
          <w:rFonts w:ascii="Arial" w:hAnsi="Arial" w:cs="Arial"/>
          <w:szCs w:val="24"/>
          <w:lang w:val="hr-HR"/>
        </w:rPr>
        <w:t>-24-</w:t>
      </w:r>
      <w:r>
        <w:rPr>
          <w:rFonts w:ascii="Arial" w:hAnsi="Arial" w:cs="Arial"/>
          <w:szCs w:val="24"/>
          <w:lang w:val="hr-HR"/>
        </w:rPr>
        <w:t>1</w:t>
      </w:r>
      <w:r w:rsidRPr="005406FA">
        <w:rPr>
          <w:rFonts w:ascii="Arial" w:hAnsi="Arial" w:cs="Arial"/>
          <w:szCs w:val="24"/>
          <w:lang w:val="hr-HR"/>
        </w:rPr>
        <w:t xml:space="preserve">, </w:t>
      </w:r>
      <w:r w:rsidR="00F17B3A">
        <w:rPr>
          <w:rFonts w:ascii="Arial" w:hAnsi="Arial" w:cs="Arial"/>
          <w:szCs w:val="24"/>
          <w:lang w:val="hr-HR"/>
        </w:rPr>
        <w:t>utvrđeno</w:t>
      </w:r>
      <w:r w:rsidRPr="005406FA">
        <w:rPr>
          <w:rFonts w:ascii="Arial" w:hAnsi="Arial" w:cs="Arial"/>
          <w:szCs w:val="24"/>
          <w:lang w:val="hr-HR"/>
        </w:rPr>
        <w:t xml:space="preserve"> je da je okrivljenik istim pravomo</w:t>
      </w:r>
      <w:r w:rsidRPr="005406FA">
        <w:rPr>
          <w:rFonts w:hint="eastAsia" w:ascii="Arial" w:hAnsi="Arial" w:cs="Arial"/>
          <w:szCs w:val="24"/>
          <w:lang w:val="hr-HR"/>
        </w:rPr>
        <w:t>ć</w:t>
      </w:r>
      <w:r w:rsidRPr="005406FA">
        <w:rPr>
          <w:rFonts w:ascii="Arial" w:hAnsi="Arial" w:cs="Arial"/>
          <w:szCs w:val="24"/>
          <w:lang w:val="hr-HR"/>
        </w:rPr>
        <w:t xml:space="preserve">no oglašen krivim </w:t>
      </w:r>
      <w:r w:rsidR="00D40482">
        <w:rPr>
          <w:rFonts w:ascii="Arial" w:hAnsi="Arial" w:cs="Arial"/>
          <w:szCs w:val="24"/>
          <w:lang w:val="hr-HR"/>
        </w:rPr>
        <w:t xml:space="preserve">i kažnjen </w:t>
      </w:r>
      <w:r w:rsidRPr="005406FA">
        <w:rPr>
          <w:rFonts w:ascii="Arial" w:hAnsi="Arial" w:cs="Arial"/>
          <w:szCs w:val="24"/>
          <w:lang w:val="hr-HR"/>
        </w:rPr>
        <w:t xml:space="preserve">za prekršaj iz </w:t>
      </w:r>
      <w:r w:rsidRPr="005406FA">
        <w:rPr>
          <w:rFonts w:hint="eastAsia" w:ascii="Arial" w:hAnsi="Arial" w:cs="Arial"/>
          <w:szCs w:val="24"/>
          <w:lang w:val="hr-HR"/>
        </w:rPr>
        <w:t>č</w:t>
      </w:r>
      <w:r w:rsidRPr="005406FA">
        <w:rPr>
          <w:rFonts w:ascii="Arial" w:hAnsi="Arial" w:cs="Arial"/>
          <w:szCs w:val="24"/>
          <w:lang w:val="hr-HR"/>
        </w:rPr>
        <w:t xml:space="preserve">l. </w:t>
      </w:r>
      <w:r>
        <w:rPr>
          <w:rFonts w:ascii="Arial" w:hAnsi="Arial" w:cs="Arial"/>
          <w:szCs w:val="24"/>
          <w:lang w:val="hr-HR"/>
        </w:rPr>
        <w:t>199</w:t>
      </w:r>
      <w:r w:rsidRPr="005406FA">
        <w:rPr>
          <w:rFonts w:ascii="Arial" w:hAnsi="Arial" w:cs="Arial"/>
          <w:szCs w:val="24"/>
          <w:lang w:val="hr-HR"/>
        </w:rPr>
        <w:t xml:space="preserve">. st. </w:t>
      </w:r>
      <w:r>
        <w:rPr>
          <w:rFonts w:ascii="Arial" w:hAnsi="Arial" w:cs="Arial"/>
          <w:szCs w:val="24"/>
          <w:lang w:val="hr-HR"/>
        </w:rPr>
        <w:t>7</w:t>
      </w:r>
      <w:r w:rsidRPr="005406FA">
        <w:rPr>
          <w:rFonts w:ascii="Arial" w:hAnsi="Arial" w:cs="Arial"/>
          <w:szCs w:val="24"/>
          <w:lang w:val="hr-HR"/>
        </w:rPr>
        <w:t>. ZSPC, te mu je</w:t>
      </w:r>
      <w:r w:rsidR="00D40482">
        <w:rPr>
          <w:rFonts w:ascii="Arial" w:hAnsi="Arial" w:cs="Arial"/>
          <w:szCs w:val="24"/>
          <w:lang w:val="hr-HR"/>
        </w:rPr>
        <w:t xml:space="preserve"> </w:t>
      </w:r>
      <w:r w:rsidRPr="005406FA">
        <w:rPr>
          <w:rFonts w:ascii="Arial" w:hAnsi="Arial" w:cs="Arial"/>
          <w:szCs w:val="24"/>
          <w:lang w:val="hr-HR"/>
        </w:rPr>
        <w:t>izre</w:t>
      </w:r>
      <w:r w:rsidRPr="005406FA">
        <w:rPr>
          <w:rFonts w:hint="eastAsia" w:ascii="Arial" w:hAnsi="Arial" w:cs="Arial"/>
          <w:szCs w:val="24"/>
          <w:lang w:val="hr-HR"/>
        </w:rPr>
        <w:t>č</w:t>
      </w:r>
      <w:r w:rsidRPr="005406FA">
        <w:rPr>
          <w:rFonts w:ascii="Arial" w:hAnsi="Arial" w:cs="Arial"/>
          <w:szCs w:val="24"/>
          <w:lang w:val="hr-HR"/>
        </w:rPr>
        <w:t>ena nov</w:t>
      </w:r>
      <w:r w:rsidRPr="005406FA">
        <w:rPr>
          <w:rFonts w:hint="eastAsia" w:ascii="Arial" w:hAnsi="Arial" w:cs="Arial"/>
          <w:szCs w:val="24"/>
          <w:lang w:val="hr-HR"/>
        </w:rPr>
        <w:t>č</w:t>
      </w:r>
      <w:r w:rsidRPr="005406FA">
        <w:rPr>
          <w:rFonts w:ascii="Arial" w:hAnsi="Arial" w:cs="Arial"/>
          <w:szCs w:val="24"/>
          <w:lang w:val="hr-HR"/>
        </w:rPr>
        <w:t xml:space="preserve">ana kazna i zaštitna mjera zabrane </w:t>
      </w:r>
      <w:r>
        <w:rPr>
          <w:rFonts w:ascii="Arial" w:hAnsi="Arial" w:cs="Arial"/>
          <w:szCs w:val="24"/>
          <w:lang w:val="hr-HR"/>
        </w:rPr>
        <w:t>upravljanja motornim vozilom B kategorije u trajanju od 2 mjeseca</w:t>
      </w:r>
      <w:r w:rsidRPr="005406FA">
        <w:rPr>
          <w:rFonts w:ascii="Arial" w:hAnsi="Arial" w:cs="Arial"/>
          <w:szCs w:val="24"/>
          <w:lang w:val="hr-HR"/>
        </w:rPr>
        <w:t>. Predmetni</w:t>
      </w:r>
      <w:r w:rsidR="00D40482">
        <w:rPr>
          <w:rFonts w:ascii="Arial" w:hAnsi="Arial" w:cs="Arial"/>
          <w:szCs w:val="24"/>
          <w:lang w:val="hr-HR"/>
        </w:rPr>
        <w:t xml:space="preserve"> </w:t>
      </w:r>
      <w:r w:rsidRPr="005406FA">
        <w:rPr>
          <w:rFonts w:ascii="Arial" w:hAnsi="Arial" w:cs="Arial"/>
          <w:szCs w:val="24"/>
          <w:lang w:val="hr-HR"/>
        </w:rPr>
        <w:t>nalog snabdjeven je klauzulom pravomo</w:t>
      </w:r>
      <w:r w:rsidRPr="005406FA">
        <w:rPr>
          <w:rFonts w:hint="eastAsia" w:ascii="Arial" w:hAnsi="Arial" w:cs="Arial"/>
          <w:szCs w:val="24"/>
          <w:lang w:val="hr-HR"/>
        </w:rPr>
        <w:t>ć</w:t>
      </w:r>
      <w:r w:rsidRPr="005406FA">
        <w:rPr>
          <w:rFonts w:ascii="Arial" w:hAnsi="Arial" w:cs="Arial"/>
          <w:szCs w:val="24"/>
          <w:lang w:val="hr-HR"/>
        </w:rPr>
        <w:t xml:space="preserve">nosti s danom </w:t>
      </w:r>
      <w:r>
        <w:rPr>
          <w:rFonts w:ascii="Arial" w:hAnsi="Arial" w:cs="Arial"/>
          <w:szCs w:val="24"/>
          <w:lang w:val="hr-HR"/>
        </w:rPr>
        <w:t>17</w:t>
      </w:r>
      <w:r w:rsidRPr="005406FA">
        <w:rPr>
          <w:rFonts w:ascii="Arial" w:hAnsi="Arial" w:cs="Arial"/>
          <w:szCs w:val="24"/>
          <w:lang w:val="hr-HR"/>
        </w:rPr>
        <w:t>.</w:t>
      </w:r>
      <w:r>
        <w:rPr>
          <w:rFonts w:ascii="Arial" w:hAnsi="Arial" w:cs="Arial"/>
          <w:szCs w:val="24"/>
          <w:lang w:val="hr-HR"/>
        </w:rPr>
        <w:t>1</w:t>
      </w:r>
      <w:r w:rsidRPr="005406FA">
        <w:rPr>
          <w:rFonts w:ascii="Arial" w:hAnsi="Arial" w:cs="Arial"/>
          <w:szCs w:val="24"/>
          <w:lang w:val="hr-HR"/>
        </w:rPr>
        <w:t xml:space="preserve">.2025., te klauzulom izvršnosti s danom </w:t>
      </w:r>
      <w:r>
        <w:rPr>
          <w:rFonts w:ascii="Arial" w:hAnsi="Arial" w:cs="Arial"/>
          <w:szCs w:val="24"/>
          <w:lang w:val="hr-HR"/>
        </w:rPr>
        <w:t>4</w:t>
      </w:r>
      <w:r w:rsidRPr="005406FA">
        <w:rPr>
          <w:rFonts w:ascii="Arial" w:hAnsi="Arial" w:cs="Arial"/>
          <w:szCs w:val="24"/>
          <w:lang w:val="hr-HR"/>
        </w:rPr>
        <w:t>.</w:t>
      </w:r>
      <w:r>
        <w:rPr>
          <w:rFonts w:ascii="Arial" w:hAnsi="Arial" w:cs="Arial"/>
          <w:szCs w:val="24"/>
          <w:lang w:val="hr-HR"/>
        </w:rPr>
        <w:t>3</w:t>
      </w:r>
      <w:r w:rsidRPr="005406FA">
        <w:rPr>
          <w:rFonts w:ascii="Arial" w:hAnsi="Arial" w:cs="Arial"/>
          <w:szCs w:val="24"/>
          <w:lang w:val="hr-HR"/>
        </w:rPr>
        <w:t xml:space="preserve">.2025. godine. </w:t>
      </w:r>
    </w:p>
    <w:p w:rsidRPr="00F17B3A" w:rsidR="00F17B3A" w:rsidP="00F17B3A" w:rsidRDefault="00F17B3A" w14:paraId="70DA16ED" w14:textId="77777777">
      <w:pPr>
        <w:pStyle w:val="Odlomakpopisa"/>
        <w:rPr>
          <w:rFonts w:ascii="Arial" w:hAnsi="Arial" w:cs="Arial"/>
          <w:szCs w:val="24"/>
          <w:lang w:val="hr-HR"/>
        </w:rPr>
      </w:pPr>
    </w:p>
    <w:p w:rsidR="00F17B3A" w:rsidP="00F17B3A" w:rsidRDefault="00F17B3A" w14:paraId="79AE7017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Pročitana je i presuda ovoga suda broj Pp-1417/2024-3 od 17. siječnja 2025.  iz koje je razvidno</w:t>
      </w:r>
      <w:r w:rsidR="00D40482">
        <w:rPr>
          <w:rFonts w:ascii="Arial" w:hAnsi="Arial" w:cs="Arial"/>
          <w:szCs w:val="24"/>
          <w:lang w:val="hr-HR"/>
        </w:rPr>
        <w:t xml:space="preserve"> da je</w:t>
      </w:r>
      <w:r w:rsidR="002F12E9">
        <w:rPr>
          <w:rFonts w:ascii="Arial" w:hAnsi="Arial" w:cs="Arial"/>
          <w:szCs w:val="24"/>
          <w:lang w:val="hr-HR"/>
        </w:rPr>
        <w:t xml:space="preserve"> prigovor okrivljenika odbijen kao neosnovan u cijelosti, te je potvrđen</w:t>
      </w:r>
      <w:r w:rsidR="00D40482">
        <w:rPr>
          <w:rFonts w:ascii="Arial" w:hAnsi="Arial" w:cs="Arial"/>
          <w:szCs w:val="24"/>
          <w:lang w:val="hr-HR"/>
        </w:rPr>
        <w:t xml:space="preserve"> obavezni prekršajni nalog Postaje prometne policije Slavonski Brod u pogledu novčane kazne, troškova prekršajnog postupka i izrečene zaštitne mjere</w:t>
      </w:r>
      <w:r w:rsidR="002F12E9">
        <w:rPr>
          <w:rFonts w:ascii="Arial" w:hAnsi="Arial" w:cs="Arial"/>
          <w:szCs w:val="24"/>
          <w:lang w:val="hr-HR"/>
        </w:rPr>
        <w:t xml:space="preserve"> u trajanju od 2 mjeseca</w:t>
      </w:r>
      <w:r w:rsidR="00D40482">
        <w:rPr>
          <w:rFonts w:ascii="Arial" w:hAnsi="Arial" w:cs="Arial"/>
          <w:szCs w:val="24"/>
          <w:lang w:val="hr-HR"/>
        </w:rPr>
        <w:t>, koja počinje teći po izvršnosti presude, odnosno protekom roka za dragovoljno plaćanje novčane kazne.</w:t>
      </w:r>
    </w:p>
    <w:p w:rsidRPr="00842801" w:rsidR="00842801" w:rsidP="00842801" w:rsidRDefault="00842801" w14:paraId="340F1512" w14:textId="77777777">
      <w:pPr>
        <w:jc w:val="both"/>
        <w:rPr>
          <w:rFonts w:ascii="Arial" w:hAnsi="Arial" w:cs="Arial"/>
          <w:szCs w:val="24"/>
          <w:lang w:val="hr-HR"/>
        </w:rPr>
      </w:pPr>
    </w:p>
    <w:p w:rsidR="00FE6BC9" w:rsidP="000B15E6" w:rsidRDefault="00877580" w14:paraId="41A830FA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zCs w:val="24"/>
          <w:lang w:val="hr-HR"/>
        </w:rPr>
      </w:pPr>
      <w:r w:rsidRPr="00FE6BC9">
        <w:rPr>
          <w:rFonts w:ascii="Arial" w:hAnsi="Arial" w:cs="Arial"/>
          <w:szCs w:val="24"/>
          <w:lang w:val="hr-HR"/>
        </w:rPr>
        <w:t xml:space="preserve">Uvidom u podatke prekršajne evidencije razvidno je da je okrivljenik </w:t>
      </w:r>
      <w:r w:rsidR="007B1BF4">
        <w:rPr>
          <w:rFonts w:ascii="Arial" w:hAnsi="Arial" w:cs="Arial"/>
          <w:szCs w:val="24"/>
          <w:lang w:val="hr-HR"/>
        </w:rPr>
        <w:t xml:space="preserve">dva puta </w:t>
      </w:r>
      <w:r w:rsidRPr="00FE6BC9">
        <w:rPr>
          <w:rFonts w:ascii="Arial" w:hAnsi="Arial" w:cs="Arial"/>
          <w:szCs w:val="24"/>
          <w:lang w:val="hr-HR"/>
        </w:rPr>
        <w:t>prekršajno kažnjavan</w:t>
      </w:r>
      <w:r w:rsidR="007B1BF4">
        <w:rPr>
          <w:rFonts w:ascii="Arial" w:hAnsi="Arial" w:cs="Arial"/>
          <w:szCs w:val="24"/>
          <w:lang w:val="hr-HR"/>
        </w:rPr>
        <w:t xml:space="preserve"> zbog prometnih prekršaja</w:t>
      </w:r>
      <w:r w:rsidR="00FE6BC9">
        <w:rPr>
          <w:rFonts w:ascii="Arial" w:hAnsi="Arial" w:cs="Arial"/>
          <w:szCs w:val="24"/>
          <w:lang w:val="hr-HR"/>
        </w:rPr>
        <w:t>.</w:t>
      </w:r>
    </w:p>
    <w:p w:rsidRPr="00FE6BC9" w:rsidR="00FE6BC9" w:rsidP="00FE6BC9" w:rsidRDefault="00FE6BC9" w14:paraId="6C6BADB3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D40482" w:rsidR="0075487B" w:rsidP="0015246C" w:rsidRDefault="009874C6" w14:paraId="79F3A5C8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Na</w:t>
      </w:r>
      <w:r w:rsidR="00047BFF">
        <w:rPr>
          <w:rFonts w:ascii="Arial" w:hAnsi="Arial" w:cs="Arial"/>
          <w:szCs w:val="24"/>
          <w:lang w:val="hr-HR"/>
        </w:rPr>
        <w:t xml:space="preserve">kon tako provedenog postupka, razgledavši </w:t>
      </w:r>
      <w:r>
        <w:rPr>
          <w:rFonts w:ascii="Arial" w:hAnsi="Arial" w:cs="Arial"/>
          <w:szCs w:val="24"/>
          <w:lang w:val="hr-HR"/>
        </w:rPr>
        <w:t>obran</w:t>
      </w:r>
      <w:r w:rsidR="00047BFF">
        <w:rPr>
          <w:rFonts w:ascii="Arial" w:hAnsi="Arial" w:cs="Arial"/>
          <w:szCs w:val="24"/>
          <w:lang w:val="hr-HR"/>
        </w:rPr>
        <w:t>u</w:t>
      </w:r>
      <w:r w:rsidRPr="005354C4" w:rsidR="005354C4">
        <w:rPr>
          <w:rFonts w:ascii="Arial" w:hAnsi="Arial" w:cs="Arial"/>
          <w:szCs w:val="24"/>
          <w:lang w:val="hr-HR"/>
        </w:rPr>
        <w:t xml:space="preserve"> okrivljenika, te </w:t>
      </w:r>
      <w:r w:rsidR="00860CF2">
        <w:rPr>
          <w:rFonts w:ascii="Arial" w:hAnsi="Arial" w:cs="Arial"/>
          <w:szCs w:val="24"/>
          <w:lang w:val="hr-HR"/>
        </w:rPr>
        <w:t xml:space="preserve">provedenim </w:t>
      </w:r>
      <w:r w:rsidRPr="005354C4" w:rsidR="005354C4">
        <w:rPr>
          <w:rFonts w:ascii="Arial" w:hAnsi="Arial" w:cs="Arial"/>
          <w:szCs w:val="24"/>
          <w:lang w:val="hr-HR"/>
        </w:rPr>
        <w:t>materijalnim dokazima kao gore navedenima,</w:t>
      </w:r>
      <w:r w:rsidR="00860CF2">
        <w:rPr>
          <w:rFonts w:ascii="Arial" w:hAnsi="Arial" w:cs="Arial"/>
          <w:szCs w:val="24"/>
          <w:lang w:val="hr-HR"/>
        </w:rPr>
        <w:t xml:space="preserve"> </w:t>
      </w:r>
      <w:r w:rsidRPr="005354C4" w:rsidR="005354C4">
        <w:rPr>
          <w:rFonts w:ascii="Arial" w:hAnsi="Arial" w:cs="Arial"/>
          <w:szCs w:val="24"/>
          <w:lang w:val="hr-HR"/>
        </w:rPr>
        <w:t xml:space="preserve">smatra se dokazanim prekršaj okrivljenika </w:t>
      </w:r>
      <w:r w:rsidR="005354C4">
        <w:rPr>
          <w:rFonts w:ascii="Arial" w:hAnsi="Arial" w:cs="Arial"/>
          <w:szCs w:val="24"/>
          <w:lang w:val="hr-HR"/>
        </w:rPr>
        <w:t xml:space="preserve">kako </w:t>
      </w:r>
      <w:r w:rsidR="007B1BF4">
        <w:rPr>
          <w:rFonts w:ascii="Arial" w:hAnsi="Arial" w:cs="Arial"/>
          <w:szCs w:val="24"/>
          <w:lang w:val="hr-HR"/>
        </w:rPr>
        <w:t>je</w:t>
      </w:r>
      <w:r w:rsidR="005354C4">
        <w:rPr>
          <w:rFonts w:ascii="Arial" w:hAnsi="Arial" w:cs="Arial"/>
          <w:szCs w:val="24"/>
          <w:lang w:val="hr-HR"/>
        </w:rPr>
        <w:t xml:space="preserve"> opisan</w:t>
      </w:r>
      <w:r w:rsidRPr="005354C4" w:rsidR="005354C4">
        <w:rPr>
          <w:rFonts w:ascii="Arial" w:hAnsi="Arial" w:cs="Arial"/>
          <w:szCs w:val="24"/>
          <w:lang w:val="hr-HR"/>
        </w:rPr>
        <w:t xml:space="preserve"> u izreci </w:t>
      </w:r>
      <w:r w:rsidR="005354C4">
        <w:rPr>
          <w:rFonts w:ascii="Arial" w:hAnsi="Arial" w:cs="Arial"/>
          <w:szCs w:val="24"/>
          <w:lang w:val="hr-HR"/>
        </w:rPr>
        <w:t xml:space="preserve">ove presude </w:t>
      </w:r>
      <w:r w:rsidRPr="005354C4" w:rsidR="005354C4">
        <w:rPr>
          <w:rFonts w:ascii="Arial" w:hAnsi="Arial" w:cs="Arial"/>
          <w:szCs w:val="24"/>
          <w:lang w:val="hr-HR"/>
        </w:rPr>
        <w:t>i ne ukazuje se potrebitim izvo</w:t>
      </w:r>
      <w:r w:rsidRPr="005354C4" w:rsidR="005354C4">
        <w:rPr>
          <w:rFonts w:hint="eastAsia" w:ascii="Arial" w:hAnsi="Arial" w:cs="Arial"/>
          <w:szCs w:val="24"/>
          <w:lang w:val="hr-HR"/>
        </w:rPr>
        <w:t>đ</w:t>
      </w:r>
      <w:r w:rsidRPr="005354C4" w:rsidR="005354C4">
        <w:rPr>
          <w:rFonts w:ascii="Arial" w:hAnsi="Arial" w:cs="Arial"/>
          <w:szCs w:val="24"/>
          <w:lang w:val="hr-HR"/>
        </w:rPr>
        <w:t>enje drugih dokaza.</w:t>
      </w:r>
      <w:r w:rsidRPr="00047BFF" w:rsidR="00611666">
        <w:rPr>
          <w:rFonts w:ascii="Arial" w:hAnsi="Arial" w:cs="Arial"/>
          <w:szCs w:val="24"/>
          <w:lang w:val="hr-HR"/>
        </w:rPr>
        <w:t xml:space="preserve"> </w:t>
      </w:r>
      <w:r w:rsidRPr="00047BFF" w:rsidR="00A31D65">
        <w:rPr>
          <w:rFonts w:ascii="Arial" w:hAnsi="Arial" w:cs="Arial"/>
          <w:spacing w:val="-3"/>
          <w:szCs w:val="24"/>
          <w:lang w:val="hr-HR"/>
        </w:rPr>
        <w:t xml:space="preserve"> </w:t>
      </w:r>
    </w:p>
    <w:p w:rsidRPr="00D40482" w:rsidR="00D40482" w:rsidP="00D40482" w:rsidRDefault="00D40482" w14:paraId="132BF04E" w14:textId="77777777">
      <w:pPr>
        <w:pStyle w:val="Odlomakpopisa"/>
        <w:rPr>
          <w:rFonts w:ascii="Arial" w:hAnsi="Arial" w:cs="Arial"/>
          <w:szCs w:val="24"/>
          <w:lang w:val="hr-HR"/>
        </w:rPr>
      </w:pPr>
    </w:p>
    <w:p w:rsidR="00D40482" w:rsidP="00B044D3" w:rsidRDefault="00D40482" w14:paraId="17AEA38D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zCs w:val="24"/>
          <w:lang w:val="hr-HR"/>
        </w:rPr>
      </w:pPr>
      <w:r w:rsidRPr="00D40482">
        <w:rPr>
          <w:rFonts w:ascii="Arial" w:hAnsi="Arial" w:cs="Arial"/>
          <w:szCs w:val="24"/>
          <w:lang w:val="hr-HR"/>
        </w:rPr>
        <w:t>Uslijed navedenoga, obrana okrivljenika nije prihva</w:t>
      </w:r>
      <w:r w:rsidRPr="00D40482">
        <w:rPr>
          <w:rFonts w:hint="eastAsia" w:ascii="Arial" w:hAnsi="Arial" w:cs="Arial"/>
          <w:szCs w:val="24"/>
          <w:lang w:val="hr-HR"/>
        </w:rPr>
        <w:t>ć</w:t>
      </w:r>
      <w:r w:rsidRPr="00D40482">
        <w:rPr>
          <w:rFonts w:ascii="Arial" w:hAnsi="Arial" w:cs="Arial"/>
          <w:szCs w:val="24"/>
          <w:lang w:val="hr-HR"/>
        </w:rPr>
        <w:t>ena jer je neosnovana i ne može isklju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>iti odgovornost za prekršaj koji mu</w:t>
      </w:r>
      <w:r>
        <w:rPr>
          <w:rFonts w:ascii="Arial" w:hAnsi="Arial" w:cs="Arial"/>
          <w:szCs w:val="24"/>
          <w:lang w:val="hr-HR"/>
        </w:rPr>
        <w:t xml:space="preserve"> je</w:t>
      </w:r>
      <w:r w:rsidRPr="00D40482">
        <w:rPr>
          <w:rFonts w:ascii="Arial" w:hAnsi="Arial" w:cs="Arial"/>
          <w:szCs w:val="24"/>
          <w:lang w:val="hr-HR"/>
        </w:rPr>
        <w:t xml:space="preserve"> stavljen na teret.</w:t>
      </w:r>
      <w:r w:rsidR="002F12E9">
        <w:rPr>
          <w:rFonts w:ascii="Arial" w:hAnsi="Arial" w:cs="Arial"/>
          <w:szCs w:val="24"/>
          <w:lang w:val="hr-HR"/>
        </w:rPr>
        <w:t xml:space="preserve"> Naime, i u samom obveznom prekršajnom nalogu od 07.05.2024.godine, kao i u </w:t>
      </w:r>
      <w:r w:rsidR="002F12E9">
        <w:rPr>
          <w:rFonts w:ascii="Arial" w:hAnsi="Arial" w:cs="Arial"/>
          <w:szCs w:val="24"/>
          <w:lang w:val="hr-HR"/>
        </w:rPr>
        <w:lastRenderedPageBreak/>
        <w:t xml:space="preserve">presudi naslovnog suda od 17.siječnja 2025.godine, a koju zaprimio dana 31.01.2025.godine ( povratnica, list spisa 27) okrivljenik je upozoren na to da zaštitna mjera teče po izvršnosti presude odnosno protekom roka za dragovoljno plaćanje novčane kazne. </w:t>
      </w:r>
      <w:r w:rsidR="00320938">
        <w:rPr>
          <w:rFonts w:ascii="Arial" w:hAnsi="Arial" w:cs="Arial"/>
          <w:szCs w:val="24"/>
          <w:lang w:val="hr-HR"/>
        </w:rPr>
        <w:t xml:space="preserve"> Kod toga se okrivljeniku napominje i to da je čl. 2  Zakonom o izmjenama i dopunama Prekršajnog zakona ( NN broj 118/18, na snazi od 01.siječnja 2019.godine) promijenjen čl. 58 st. 2 Prekršajnog zakona na način da je izričito zakonom propisano da zaštitna mjera teče od izvršnosti presude, umjesto dotadašnjeg zakonskog uređenja tijeka zaštitne mjere koji se računao od sljedećeg dana </w:t>
      </w:r>
      <w:r w:rsidRPr="00320938" w:rsidR="00320938">
        <w:rPr>
          <w:rFonts w:ascii="Arial" w:hAnsi="Arial" w:cs="Arial"/>
          <w:szCs w:val="24"/>
          <w:lang w:val="hr-HR"/>
        </w:rPr>
        <w:t xml:space="preserve">kada </w:t>
      </w:r>
      <w:r w:rsidR="00320938">
        <w:rPr>
          <w:rFonts w:ascii="Arial" w:hAnsi="Arial" w:cs="Arial"/>
          <w:szCs w:val="24"/>
          <w:lang w:val="hr-HR"/>
        </w:rPr>
        <w:t>bi</w:t>
      </w:r>
      <w:r w:rsidRPr="00320938" w:rsidR="00320938">
        <w:rPr>
          <w:rFonts w:ascii="Arial" w:hAnsi="Arial" w:cs="Arial"/>
          <w:szCs w:val="24"/>
          <w:lang w:val="hr-HR"/>
        </w:rPr>
        <w:t xml:space="preserve"> okrivljeniku nadležno tijelo uredno dostavilo obavijest o upisu izre</w:t>
      </w:r>
      <w:r w:rsidRPr="00320938" w:rsidR="00320938">
        <w:rPr>
          <w:rFonts w:hint="eastAsia" w:ascii="Arial" w:hAnsi="Arial" w:cs="Arial"/>
          <w:szCs w:val="24"/>
          <w:lang w:val="hr-HR"/>
        </w:rPr>
        <w:t>č</w:t>
      </w:r>
      <w:r w:rsidRPr="00320938" w:rsidR="00320938">
        <w:rPr>
          <w:rFonts w:ascii="Arial" w:hAnsi="Arial" w:cs="Arial"/>
          <w:szCs w:val="24"/>
          <w:lang w:val="hr-HR"/>
        </w:rPr>
        <w:t>ene mjere u evidenciju izdanih voza</w:t>
      </w:r>
      <w:r w:rsidRPr="00320938" w:rsidR="00320938">
        <w:rPr>
          <w:rFonts w:hint="eastAsia" w:ascii="Arial" w:hAnsi="Arial" w:cs="Arial"/>
          <w:szCs w:val="24"/>
          <w:lang w:val="hr-HR"/>
        </w:rPr>
        <w:t>č</w:t>
      </w:r>
      <w:r w:rsidRPr="00320938" w:rsidR="00320938">
        <w:rPr>
          <w:rFonts w:ascii="Arial" w:hAnsi="Arial" w:cs="Arial"/>
          <w:szCs w:val="24"/>
          <w:lang w:val="hr-HR"/>
        </w:rPr>
        <w:t>kih dozvola</w:t>
      </w:r>
      <w:r w:rsidR="00320938">
        <w:rPr>
          <w:rFonts w:ascii="Arial" w:hAnsi="Arial" w:cs="Arial"/>
          <w:szCs w:val="24"/>
          <w:lang w:val="hr-HR"/>
        </w:rPr>
        <w:t xml:space="preserve">. </w:t>
      </w:r>
    </w:p>
    <w:p w:rsidRPr="002F12E9" w:rsidR="002F12E9" w:rsidP="002F12E9" w:rsidRDefault="002F12E9" w14:paraId="21C50914" w14:textId="77777777">
      <w:pPr>
        <w:pStyle w:val="Odlomakpopisa"/>
        <w:rPr>
          <w:rFonts w:ascii="Arial" w:hAnsi="Arial" w:cs="Arial"/>
          <w:szCs w:val="24"/>
          <w:lang w:val="hr-HR"/>
        </w:rPr>
      </w:pPr>
    </w:p>
    <w:p w:rsidRPr="00B044D3" w:rsidR="002F12E9" w:rsidP="002F12E9" w:rsidRDefault="002F12E9" w14:paraId="1EFA083A" w14:textId="77777777">
      <w:pPr>
        <w:pStyle w:val="Odlomakpopisa"/>
        <w:ind w:left="1080"/>
        <w:jc w:val="both"/>
        <w:rPr>
          <w:rFonts w:ascii="Arial" w:hAnsi="Arial" w:cs="Arial"/>
          <w:szCs w:val="24"/>
          <w:lang w:val="hr-HR"/>
        </w:rPr>
      </w:pPr>
    </w:p>
    <w:p w:rsidR="00D40482" w:rsidP="0075487B" w:rsidRDefault="0075487B" w14:paraId="791A693E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zCs w:val="24"/>
          <w:lang w:val="hr-HR"/>
        </w:rPr>
      </w:pPr>
      <w:r w:rsidRPr="00D40482">
        <w:rPr>
          <w:rFonts w:ascii="Arial" w:hAnsi="Arial" w:cs="Arial"/>
          <w:szCs w:val="24"/>
          <w:lang w:val="hr-HR"/>
        </w:rPr>
        <w:t>Dakle, provedenim dokazima nedvojbeno je utvr</w:t>
      </w:r>
      <w:r w:rsidRPr="00D40482">
        <w:rPr>
          <w:rFonts w:hint="eastAsia" w:ascii="Arial" w:hAnsi="Arial" w:cs="Arial"/>
          <w:szCs w:val="24"/>
          <w:lang w:val="hr-HR"/>
        </w:rPr>
        <w:t>đ</w:t>
      </w:r>
      <w:r w:rsidRPr="00D40482">
        <w:rPr>
          <w:rFonts w:ascii="Arial" w:hAnsi="Arial" w:cs="Arial"/>
          <w:szCs w:val="24"/>
          <w:lang w:val="hr-HR"/>
        </w:rPr>
        <w:t>eno da je okrivljenik kriti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>ne zgode upravljao u prometu na cesti vozilom opisanim u izreci ove presude za vrijeme dok mu je izre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>ena</w:t>
      </w:r>
      <w:r w:rsidR="00D40482">
        <w:rPr>
          <w:rFonts w:ascii="Arial" w:hAnsi="Arial" w:cs="Arial"/>
          <w:szCs w:val="24"/>
          <w:lang w:val="hr-HR"/>
        </w:rPr>
        <w:t xml:space="preserve"> zaštitna mjera zabrane upravljanja vozilom B kategorije</w:t>
      </w:r>
      <w:r w:rsidRPr="00D40482">
        <w:rPr>
          <w:rFonts w:ascii="Arial" w:hAnsi="Arial" w:cs="Arial"/>
          <w:szCs w:val="24"/>
          <w:lang w:val="hr-HR"/>
        </w:rPr>
        <w:t xml:space="preserve">,  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>ime su ostvarena sva obilježja bi</w:t>
      </w:r>
      <w:r w:rsidRPr="00D40482">
        <w:rPr>
          <w:rFonts w:hint="eastAsia" w:ascii="Arial" w:hAnsi="Arial" w:cs="Arial"/>
          <w:szCs w:val="24"/>
          <w:lang w:val="hr-HR"/>
        </w:rPr>
        <w:t>ć</w:t>
      </w:r>
      <w:r w:rsidRPr="00D40482">
        <w:rPr>
          <w:rFonts w:ascii="Arial" w:hAnsi="Arial" w:cs="Arial"/>
          <w:szCs w:val="24"/>
          <w:lang w:val="hr-HR"/>
        </w:rPr>
        <w:t xml:space="preserve">a prekršajnog djela iz 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>lanka 289. stavak  1. i st. 4. Zakona o sigurnosti prometa na cestama,  pa ga je sud zato oglasio krivim i izrekao mu odgovaraju</w:t>
      </w:r>
      <w:r w:rsidRPr="00D40482">
        <w:rPr>
          <w:rFonts w:hint="eastAsia" w:ascii="Arial" w:hAnsi="Arial" w:cs="Arial"/>
          <w:szCs w:val="24"/>
          <w:lang w:val="hr-HR"/>
        </w:rPr>
        <w:t>ć</w:t>
      </w:r>
      <w:r w:rsidRPr="00D40482">
        <w:rPr>
          <w:rFonts w:ascii="Arial" w:hAnsi="Arial" w:cs="Arial"/>
          <w:szCs w:val="24"/>
          <w:lang w:val="hr-HR"/>
        </w:rPr>
        <w:t>u nov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>anu sankciju.</w:t>
      </w:r>
    </w:p>
    <w:p w:rsidRPr="00D40482" w:rsidR="00D40482" w:rsidP="00D40482" w:rsidRDefault="00D40482" w14:paraId="05445701" w14:textId="77777777">
      <w:pPr>
        <w:pStyle w:val="Odlomakpopisa"/>
        <w:rPr>
          <w:rFonts w:ascii="Arial" w:hAnsi="Arial" w:cs="Arial"/>
          <w:szCs w:val="24"/>
          <w:lang w:val="hr-HR"/>
        </w:rPr>
      </w:pPr>
    </w:p>
    <w:p w:rsidRPr="00D40482" w:rsidR="0075487B" w:rsidP="0075487B" w:rsidRDefault="0075487B" w14:paraId="29CA6EFF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zCs w:val="24"/>
          <w:lang w:val="hr-HR"/>
        </w:rPr>
      </w:pP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>lankom 289. st. 1. ZSPC-a propisano je da voza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 xml:space="preserve"> kojemu je voza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>ka dozvola oduzeta ili je isklju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>en iz prometa ili mu je izre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>ena mjera opreza privremenog oduzimanja voza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 xml:space="preserve">ke dozvole ili </w:t>
      </w:r>
      <w:r w:rsidR="00E60E35">
        <w:rPr>
          <w:rFonts w:ascii="Arial" w:hAnsi="Arial" w:cs="Arial"/>
          <w:szCs w:val="24"/>
          <w:lang w:val="hr-HR"/>
        </w:rPr>
        <w:t xml:space="preserve">zaštitna </w:t>
      </w:r>
      <w:r w:rsidRPr="00D40482">
        <w:rPr>
          <w:rFonts w:ascii="Arial" w:hAnsi="Arial" w:cs="Arial"/>
          <w:szCs w:val="24"/>
          <w:lang w:val="hr-HR"/>
        </w:rPr>
        <w:t>mjera zabrane upravljanja motornim vozilom</w:t>
      </w:r>
      <w:r w:rsidR="00E60E35">
        <w:rPr>
          <w:rFonts w:ascii="Arial" w:hAnsi="Arial" w:cs="Arial"/>
          <w:szCs w:val="24"/>
          <w:lang w:val="hr-HR"/>
        </w:rPr>
        <w:t>, odnosno zabrana korištenja vozačke dozvole ili mu je od strane liječnika koji je obavio pregled ili je liječio vozača ili izabranog liječnika izdano upozorenje o zdravstvenom stanju zbog kojeg vozač privremeno nije sposoban sigurno upravljati vozilom,</w:t>
      </w:r>
      <w:r w:rsidRPr="00D40482">
        <w:rPr>
          <w:rFonts w:ascii="Arial" w:hAnsi="Arial" w:cs="Arial"/>
          <w:szCs w:val="24"/>
          <w:lang w:val="hr-HR"/>
        </w:rPr>
        <w:t xml:space="preserve"> ne smije za to vrijeme upravljati vozilom u prometu na cesti</w:t>
      </w:r>
      <w:r w:rsidR="00E60E35">
        <w:rPr>
          <w:rFonts w:ascii="Arial" w:hAnsi="Arial" w:cs="Arial"/>
          <w:szCs w:val="24"/>
          <w:lang w:val="hr-HR"/>
        </w:rPr>
        <w:t>"</w:t>
      </w:r>
      <w:r w:rsidRPr="00D40482">
        <w:rPr>
          <w:rFonts w:ascii="Arial" w:hAnsi="Arial" w:cs="Arial"/>
          <w:szCs w:val="24"/>
          <w:lang w:val="hr-HR"/>
        </w:rPr>
        <w:t xml:space="preserve">,  s time da je odredbom st. 4. istoga zakonskoga 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>lanka propisano: " 4) Nov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 xml:space="preserve">anom kaznom u iznosu od 1320 do 2650 Eura ili kaznom zatvora do 60 dana kaznit </w:t>
      </w:r>
      <w:r w:rsidRPr="00D40482">
        <w:rPr>
          <w:rFonts w:hint="eastAsia" w:ascii="Arial" w:hAnsi="Arial" w:cs="Arial"/>
          <w:szCs w:val="24"/>
          <w:lang w:val="hr-HR"/>
        </w:rPr>
        <w:t>ć</w:t>
      </w:r>
      <w:r w:rsidRPr="00D40482">
        <w:rPr>
          <w:rFonts w:ascii="Arial" w:hAnsi="Arial" w:cs="Arial"/>
          <w:szCs w:val="24"/>
          <w:lang w:val="hr-HR"/>
        </w:rPr>
        <w:t>e se za prekršaj voza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 xml:space="preserve"> koji upravlja vozilom za vrijeme dok su mu izre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 xml:space="preserve">ene mjere iz stavka 1. ovoga </w:t>
      </w:r>
      <w:r w:rsidRPr="00D40482">
        <w:rPr>
          <w:rFonts w:hint="eastAsia" w:ascii="Arial" w:hAnsi="Arial" w:cs="Arial"/>
          <w:szCs w:val="24"/>
          <w:lang w:val="hr-HR"/>
        </w:rPr>
        <w:t>č</w:t>
      </w:r>
      <w:r w:rsidRPr="00D40482">
        <w:rPr>
          <w:rFonts w:ascii="Arial" w:hAnsi="Arial" w:cs="Arial"/>
          <w:szCs w:val="24"/>
          <w:lang w:val="hr-HR"/>
        </w:rPr>
        <w:t>lanka."</w:t>
      </w:r>
    </w:p>
    <w:p w:rsidRPr="0075487B" w:rsidR="00B044D3" w:rsidP="0075487B" w:rsidRDefault="00B044D3" w14:paraId="5610F7DD" w14:textId="77777777">
      <w:pPr>
        <w:jc w:val="both"/>
        <w:rPr>
          <w:rFonts w:ascii="Arial" w:hAnsi="Arial" w:cs="Arial"/>
          <w:szCs w:val="24"/>
          <w:lang w:val="hr-HR"/>
        </w:rPr>
      </w:pPr>
    </w:p>
    <w:p w:rsidR="00B8464C" w:rsidP="00B8464C" w:rsidRDefault="00B8464C" w14:paraId="6401C135" w14:textId="77777777">
      <w:pPr>
        <w:pStyle w:val="Odlomakpopisa"/>
        <w:numPr>
          <w:ilvl w:val="0"/>
          <w:numId w:val="35"/>
        </w:numPr>
        <w:tabs>
          <w:tab w:val="left" w:pos="-720"/>
        </w:tabs>
        <w:suppressAutoHyphens/>
        <w:jc w:val="both"/>
        <w:rPr>
          <w:rFonts w:ascii="Arial" w:hAnsi="Arial" w:cs="Arial"/>
          <w:spacing w:val="-3"/>
          <w:szCs w:val="24"/>
          <w:lang w:val="hr-HR"/>
        </w:rPr>
      </w:pPr>
      <w:r w:rsidRPr="00B8464C">
        <w:rPr>
          <w:rFonts w:ascii="Arial" w:hAnsi="Arial" w:cs="Arial"/>
          <w:spacing w:val="-3"/>
          <w:szCs w:val="24"/>
          <w:lang w:val="hr-HR"/>
        </w:rPr>
        <w:t xml:space="preserve">Pri odmjeravanju kazne sud je uzeo u obzir sve okolnosti iz </w:t>
      </w:r>
      <w:r w:rsidRPr="00B8464C">
        <w:rPr>
          <w:rFonts w:hint="eastAsia" w:ascii="Arial" w:hAnsi="Arial" w:cs="Arial"/>
          <w:spacing w:val="-3"/>
          <w:szCs w:val="24"/>
          <w:lang w:val="hr-HR"/>
        </w:rPr>
        <w:t>č</w:t>
      </w:r>
      <w:r w:rsidRPr="00B8464C">
        <w:rPr>
          <w:rFonts w:ascii="Arial" w:hAnsi="Arial" w:cs="Arial"/>
          <w:spacing w:val="-3"/>
          <w:szCs w:val="24"/>
          <w:lang w:val="hr-HR"/>
        </w:rPr>
        <w:t>lanka 185. st. 8. PZ koje utje</w:t>
      </w:r>
      <w:r w:rsidRPr="00B8464C">
        <w:rPr>
          <w:rFonts w:hint="eastAsia" w:ascii="Arial" w:hAnsi="Arial" w:cs="Arial"/>
          <w:spacing w:val="-3"/>
          <w:szCs w:val="24"/>
          <w:lang w:val="hr-HR"/>
        </w:rPr>
        <w:t>č</w:t>
      </w:r>
      <w:r w:rsidRPr="00B8464C">
        <w:rPr>
          <w:rFonts w:ascii="Arial" w:hAnsi="Arial" w:cs="Arial"/>
          <w:spacing w:val="-3"/>
          <w:szCs w:val="24"/>
          <w:lang w:val="hr-HR"/>
        </w:rPr>
        <w:t>u na vrstu i mjeru kazne</w:t>
      </w:r>
      <w:r>
        <w:rPr>
          <w:rFonts w:ascii="Arial" w:hAnsi="Arial" w:cs="Arial"/>
          <w:spacing w:val="-3"/>
          <w:szCs w:val="24"/>
          <w:lang w:val="hr-HR"/>
        </w:rPr>
        <w:t>.</w:t>
      </w:r>
    </w:p>
    <w:p w:rsidRPr="001E083C" w:rsidR="001E083C" w:rsidP="001E083C" w:rsidRDefault="001E083C" w14:paraId="325E0BFC" w14:textId="77777777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Cs w:val="24"/>
          <w:lang w:val="hr-HR"/>
        </w:rPr>
      </w:pPr>
    </w:p>
    <w:p w:rsidRPr="007B1BF4" w:rsidR="007B1BF4" w:rsidP="007B1BF4" w:rsidRDefault="007B1BF4" w14:paraId="5CFE9471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pacing w:val="-3"/>
          <w:szCs w:val="24"/>
          <w:lang w:val="hr-HR"/>
        </w:rPr>
      </w:pPr>
      <w:r w:rsidRPr="007B1BF4">
        <w:rPr>
          <w:rFonts w:ascii="Arial" w:hAnsi="Arial" w:cs="Arial"/>
          <w:spacing w:val="-3"/>
          <w:szCs w:val="24"/>
          <w:lang w:val="hr-HR"/>
        </w:rPr>
        <w:t xml:space="preserve">Prilikom odmjeravanja kazne okrivljeniku, uzete su u obzir sve okolnosti iz </w:t>
      </w:r>
      <w:r w:rsidRPr="007B1BF4">
        <w:rPr>
          <w:rFonts w:hint="eastAsia" w:ascii="Arial" w:hAnsi="Arial" w:cs="Arial"/>
          <w:spacing w:val="-3"/>
          <w:szCs w:val="24"/>
          <w:lang w:val="hr-HR"/>
        </w:rPr>
        <w:t>č</w:t>
      </w:r>
      <w:r w:rsidRPr="007B1BF4">
        <w:rPr>
          <w:rFonts w:ascii="Arial" w:hAnsi="Arial" w:cs="Arial"/>
          <w:spacing w:val="-3"/>
          <w:szCs w:val="24"/>
          <w:lang w:val="hr-HR"/>
        </w:rPr>
        <w:t>l. 36. st. 2. PZ-a, pored težine djela, imovinskih (</w:t>
      </w:r>
      <w:r>
        <w:rPr>
          <w:rFonts w:ascii="Arial" w:hAnsi="Arial" w:cs="Arial"/>
          <w:spacing w:val="-3"/>
          <w:szCs w:val="24"/>
          <w:lang w:val="hr-HR"/>
        </w:rPr>
        <w:t>plaća od oko 1.</w:t>
      </w:r>
      <w:r w:rsidRPr="007B1BF4">
        <w:rPr>
          <w:rFonts w:ascii="Arial" w:hAnsi="Arial" w:cs="Arial"/>
          <w:spacing w:val="-3"/>
          <w:szCs w:val="24"/>
          <w:lang w:val="hr-HR"/>
        </w:rPr>
        <w:t>500,00 eura) prilika i sve druge odlu</w:t>
      </w:r>
      <w:r w:rsidRPr="007B1BF4">
        <w:rPr>
          <w:rFonts w:hint="eastAsia" w:ascii="Arial" w:hAnsi="Arial" w:cs="Arial"/>
          <w:spacing w:val="-3"/>
          <w:szCs w:val="24"/>
          <w:lang w:val="hr-HR"/>
        </w:rPr>
        <w:t>č</w:t>
      </w:r>
      <w:r w:rsidRPr="007B1BF4">
        <w:rPr>
          <w:rFonts w:ascii="Arial" w:hAnsi="Arial" w:cs="Arial"/>
          <w:spacing w:val="-3"/>
          <w:szCs w:val="24"/>
          <w:lang w:val="hr-HR"/>
        </w:rPr>
        <w:t>uju</w:t>
      </w:r>
      <w:r w:rsidRPr="007B1BF4">
        <w:rPr>
          <w:rFonts w:hint="eastAsia" w:ascii="Arial" w:hAnsi="Arial" w:cs="Arial"/>
          <w:spacing w:val="-3"/>
          <w:szCs w:val="24"/>
          <w:lang w:val="hr-HR"/>
        </w:rPr>
        <w:t>ć</w:t>
      </w:r>
      <w:r w:rsidRPr="007B1BF4">
        <w:rPr>
          <w:rFonts w:ascii="Arial" w:hAnsi="Arial" w:cs="Arial"/>
          <w:spacing w:val="-3"/>
          <w:szCs w:val="24"/>
          <w:lang w:val="hr-HR"/>
        </w:rPr>
        <w:t>e okolnosti, pa se izre</w:t>
      </w:r>
      <w:r w:rsidRPr="007B1BF4">
        <w:rPr>
          <w:rFonts w:hint="eastAsia" w:ascii="Arial" w:hAnsi="Arial" w:cs="Arial"/>
          <w:spacing w:val="-3"/>
          <w:szCs w:val="24"/>
          <w:lang w:val="hr-HR"/>
        </w:rPr>
        <w:t>č</w:t>
      </w:r>
      <w:r w:rsidRPr="007B1BF4">
        <w:rPr>
          <w:rFonts w:ascii="Arial" w:hAnsi="Arial" w:cs="Arial"/>
          <w:spacing w:val="-3"/>
          <w:szCs w:val="24"/>
          <w:lang w:val="hr-HR"/>
        </w:rPr>
        <w:t>ena nov</w:t>
      </w:r>
      <w:r w:rsidRPr="007B1BF4">
        <w:rPr>
          <w:rFonts w:hint="eastAsia" w:ascii="Arial" w:hAnsi="Arial" w:cs="Arial"/>
          <w:spacing w:val="-3"/>
          <w:szCs w:val="24"/>
          <w:lang w:val="hr-HR"/>
        </w:rPr>
        <w:t>č</w:t>
      </w:r>
      <w:r w:rsidRPr="007B1BF4">
        <w:rPr>
          <w:rFonts w:ascii="Arial" w:hAnsi="Arial" w:cs="Arial"/>
          <w:spacing w:val="-3"/>
          <w:szCs w:val="24"/>
          <w:lang w:val="hr-HR"/>
        </w:rPr>
        <w:t xml:space="preserve">ana kazna primjenom </w:t>
      </w:r>
      <w:r w:rsidRPr="007B1BF4">
        <w:rPr>
          <w:rFonts w:hint="eastAsia" w:ascii="Arial" w:hAnsi="Arial" w:cs="Arial"/>
          <w:spacing w:val="-3"/>
          <w:szCs w:val="24"/>
          <w:lang w:val="hr-HR"/>
        </w:rPr>
        <w:t>č</w:t>
      </w:r>
      <w:r w:rsidRPr="007B1BF4">
        <w:rPr>
          <w:rFonts w:ascii="Arial" w:hAnsi="Arial" w:cs="Arial"/>
          <w:spacing w:val="-3"/>
          <w:szCs w:val="24"/>
          <w:lang w:val="hr-HR"/>
        </w:rPr>
        <w:t>l. 37.</w:t>
      </w:r>
      <w:r w:rsidR="00E60E35">
        <w:rPr>
          <w:rFonts w:ascii="Arial" w:hAnsi="Arial" w:cs="Arial"/>
          <w:spacing w:val="-3"/>
          <w:szCs w:val="24"/>
          <w:lang w:val="hr-HR"/>
        </w:rPr>
        <w:t xml:space="preserve"> </w:t>
      </w:r>
      <w:r w:rsidRPr="007B1BF4">
        <w:rPr>
          <w:rFonts w:ascii="Arial" w:hAnsi="Arial" w:cs="Arial"/>
          <w:spacing w:val="-3"/>
          <w:szCs w:val="24"/>
          <w:lang w:val="hr-HR"/>
        </w:rPr>
        <w:t xml:space="preserve">PZ-a, a u iznosu od </w:t>
      </w:r>
      <w:r>
        <w:rPr>
          <w:rFonts w:ascii="Arial" w:hAnsi="Arial" w:cs="Arial"/>
          <w:spacing w:val="-3"/>
          <w:szCs w:val="24"/>
          <w:lang w:val="hr-HR"/>
        </w:rPr>
        <w:t>90</w:t>
      </w:r>
      <w:r w:rsidRPr="007B1BF4">
        <w:rPr>
          <w:rFonts w:ascii="Arial" w:hAnsi="Arial" w:cs="Arial"/>
          <w:spacing w:val="-3"/>
          <w:szCs w:val="24"/>
          <w:lang w:val="hr-HR"/>
        </w:rPr>
        <w:t>0,00 eura, ukazuje krivnji  primjerenom, nalaze</w:t>
      </w:r>
      <w:r w:rsidRPr="007B1BF4">
        <w:rPr>
          <w:rFonts w:hint="eastAsia" w:ascii="Arial" w:hAnsi="Arial" w:cs="Arial"/>
          <w:spacing w:val="-3"/>
          <w:szCs w:val="24"/>
          <w:lang w:val="hr-HR"/>
        </w:rPr>
        <w:t>ć</w:t>
      </w:r>
      <w:r w:rsidRPr="007B1BF4">
        <w:rPr>
          <w:rFonts w:ascii="Arial" w:hAnsi="Arial" w:cs="Arial"/>
          <w:spacing w:val="-3"/>
          <w:szCs w:val="24"/>
          <w:lang w:val="hr-HR"/>
        </w:rPr>
        <w:t xml:space="preserve">i pri tome da </w:t>
      </w:r>
      <w:r w:rsidRPr="007B1BF4">
        <w:rPr>
          <w:rFonts w:hint="eastAsia" w:ascii="Arial" w:hAnsi="Arial" w:cs="Arial"/>
          <w:spacing w:val="-3"/>
          <w:szCs w:val="24"/>
          <w:lang w:val="hr-HR"/>
        </w:rPr>
        <w:t>ć</w:t>
      </w:r>
      <w:r w:rsidRPr="007B1BF4">
        <w:rPr>
          <w:rFonts w:ascii="Arial" w:hAnsi="Arial" w:cs="Arial"/>
          <w:spacing w:val="-3"/>
          <w:szCs w:val="24"/>
          <w:lang w:val="hr-HR"/>
        </w:rPr>
        <w:t xml:space="preserve">e se takvom sankcijom okrivljeniku jasno staviti do znanja da je takvo njegovo ponašanje apsolutno neprihvatljivo, a  time </w:t>
      </w:r>
      <w:r w:rsidRPr="007B1BF4">
        <w:rPr>
          <w:rFonts w:hint="eastAsia" w:ascii="Arial" w:hAnsi="Arial" w:cs="Arial"/>
          <w:spacing w:val="-3"/>
          <w:szCs w:val="24"/>
          <w:lang w:val="hr-HR"/>
        </w:rPr>
        <w:t>ć</w:t>
      </w:r>
      <w:r w:rsidRPr="007B1BF4">
        <w:rPr>
          <w:rFonts w:ascii="Arial" w:hAnsi="Arial" w:cs="Arial"/>
          <w:spacing w:val="-3"/>
          <w:szCs w:val="24"/>
          <w:lang w:val="hr-HR"/>
        </w:rPr>
        <w:t xml:space="preserve">e se i svima ostalima dati do znanja da je </w:t>
      </w:r>
      <w:r w:rsidRPr="007B1BF4">
        <w:rPr>
          <w:rFonts w:hint="eastAsia" w:ascii="Arial" w:hAnsi="Arial" w:cs="Arial"/>
          <w:spacing w:val="-3"/>
          <w:szCs w:val="24"/>
          <w:lang w:val="hr-HR"/>
        </w:rPr>
        <w:t>č</w:t>
      </w:r>
      <w:r w:rsidRPr="007B1BF4">
        <w:rPr>
          <w:rFonts w:ascii="Arial" w:hAnsi="Arial" w:cs="Arial"/>
          <w:spacing w:val="-3"/>
          <w:szCs w:val="24"/>
          <w:lang w:val="hr-HR"/>
        </w:rPr>
        <w:t>injenje ovakvih djela prekršaja zabranjeno. Kao olakotno, sud je uzeo raniju prekršajnu nekažnjavanost okrivljenika</w:t>
      </w:r>
      <w:r>
        <w:rPr>
          <w:rFonts w:ascii="Arial" w:hAnsi="Arial" w:cs="Arial"/>
          <w:spacing w:val="-3"/>
          <w:szCs w:val="24"/>
          <w:lang w:val="hr-HR"/>
        </w:rPr>
        <w:t xml:space="preserve"> za istovjetan prekršaj</w:t>
      </w:r>
      <w:r w:rsidRPr="007B1BF4">
        <w:rPr>
          <w:rFonts w:ascii="Arial" w:hAnsi="Arial" w:cs="Arial"/>
          <w:spacing w:val="-3"/>
          <w:szCs w:val="24"/>
          <w:lang w:val="hr-HR"/>
        </w:rPr>
        <w:t xml:space="preserve">, dok otegotnih okolnosti na strani okrivljenika nije našao. </w:t>
      </w:r>
    </w:p>
    <w:p w:rsidRPr="007B1BF4" w:rsidR="009410FC" w:rsidP="007B1BF4" w:rsidRDefault="009410FC" w14:paraId="2D91A159" w14:textId="77777777">
      <w:pPr>
        <w:pStyle w:val="Odlomakpopisa"/>
        <w:ind w:left="1080"/>
        <w:jc w:val="both"/>
        <w:rPr>
          <w:rFonts w:ascii="Arial" w:hAnsi="Arial" w:cs="Arial"/>
          <w:spacing w:val="-3"/>
          <w:szCs w:val="24"/>
          <w:lang w:val="hr-HR"/>
        </w:rPr>
      </w:pPr>
    </w:p>
    <w:p w:rsidR="00792C12" w:rsidP="00D66C3A" w:rsidRDefault="00531AC5" w14:paraId="46E79532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pacing w:val="-3"/>
          <w:szCs w:val="24"/>
          <w:lang w:val="hr-HR"/>
        </w:rPr>
      </w:pPr>
      <w:r w:rsidRPr="00D66C3A">
        <w:rPr>
          <w:rFonts w:ascii="Arial" w:hAnsi="Arial" w:cs="Arial"/>
          <w:spacing w:val="-3"/>
          <w:szCs w:val="24"/>
          <w:lang w:val="hr-HR"/>
        </w:rPr>
        <w:t xml:space="preserve"> </w:t>
      </w:r>
      <w:r w:rsidRPr="00D66C3A" w:rsidR="001A536F">
        <w:rPr>
          <w:rFonts w:ascii="Arial" w:hAnsi="Arial" w:cs="Arial"/>
          <w:spacing w:val="-3"/>
          <w:szCs w:val="24"/>
          <w:lang w:val="hr-HR"/>
        </w:rPr>
        <w:t xml:space="preserve">Sud je okrivljeniku zbog </w:t>
      </w:r>
      <w:r w:rsidR="009410FC">
        <w:rPr>
          <w:rFonts w:ascii="Arial" w:hAnsi="Arial" w:cs="Arial"/>
          <w:spacing w:val="-3"/>
          <w:szCs w:val="24"/>
          <w:lang w:val="hr-HR"/>
        </w:rPr>
        <w:t xml:space="preserve">osobnih i imovinskih okolnosti </w:t>
      </w:r>
      <w:r w:rsidRPr="00D66C3A" w:rsidR="001A536F">
        <w:rPr>
          <w:rFonts w:ascii="Arial" w:hAnsi="Arial" w:cs="Arial"/>
          <w:spacing w:val="-3"/>
          <w:szCs w:val="24"/>
          <w:lang w:val="hr-HR"/>
        </w:rPr>
        <w:t xml:space="preserve">odobrio temeljem </w:t>
      </w:r>
      <w:r w:rsidRPr="00D66C3A" w:rsidR="001A536F">
        <w:rPr>
          <w:rFonts w:ascii="Arial" w:hAnsi="Arial" w:cs="Arial"/>
          <w:spacing w:val="-3"/>
          <w:szCs w:val="24"/>
          <w:lang w:val="hr-HR"/>
        </w:rPr>
        <w:lastRenderedPageBreak/>
        <w:t>odredbe čl. 33</w:t>
      </w:r>
      <w:r w:rsidR="00E60E35">
        <w:rPr>
          <w:rFonts w:ascii="Arial" w:hAnsi="Arial" w:cs="Arial"/>
          <w:spacing w:val="-3"/>
          <w:szCs w:val="24"/>
          <w:lang w:val="hr-HR"/>
        </w:rPr>
        <w:t>.</w:t>
      </w:r>
      <w:r w:rsidRPr="00D66C3A" w:rsidR="001A536F">
        <w:rPr>
          <w:rFonts w:ascii="Arial" w:hAnsi="Arial" w:cs="Arial"/>
          <w:spacing w:val="-3"/>
          <w:szCs w:val="24"/>
          <w:lang w:val="hr-HR"/>
        </w:rPr>
        <w:t xml:space="preserve"> st. 10</w:t>
      </w:r>
      <w:r w:rsidR="00E60E35">
        <w:rPr>
          <w:rFonts w:ascii="Arial" w:hAnsi="Arial" w:cs="Arial"/>
          <w:spacing w:val="-3"/>
          <w:szCs w:val="24"/>
          <w:lang w:val="hr-HR"/>
        </w:rPr>
        <w:t>.</w:t>
      </w:r>
      <w:r w:rsidRPr="00D66C3A" w:rsidR="001A536F">
        <w:rPr>
          <w:rFonts w:ascii="Arial" w:hAnsi="Arial" w:cs="Arial"/>
          <w:spacing w:val="-3"/>
          <w:szCs w:val="24"/>
          <w:lang w:val="hr-HR"/>
        </w:rPr>
        <w:t xml:space="preserve"> PZ-a obročnu otplatu novčane kazne u</w:t>
      </w:r>
      <w:r w:rsidR="00B8464C">
        <w:rPr>
          <w:rFonts w:ascii="Arial" w:hAnsi="Arial" w:cs="Arial"/>
          <w:spacing w:val="-3"/>
          <w:szCs w:val="24"/>
          <w:lang w:val="hr-HR"/>
        </w:rPr>
        <w:t xml:space="preserve"> 6 (</w:t>
      </w:r>
      <w:r w:rsidR="00D66C3A">
        <w:rPr>
          <w:rFonts w:ascii="Arial" w:hAnsi="Arial" w:cs="Arial"/>
          <w:spacing w:val="-3"/>
          <w:szCs w:val="24"/>
          <w:lang w:val="hr-HR"/>
        </w:rPr>
        <w:t>šest</w:t>
      </w:r>
      <w:r w:rsidR="00B8464C">
        <w:rPr>
          <w:rFonts w:ascii="Arial" w:hAnsi="Arial" w:cs="Arial"/>
          <w:spacing w:val="-3"/>
          <w:szCs w:val="24"/>
          <w:lang w:val="hr-HR"/>
        </w:rPr>
        <w:t>)</w:t>
      </w:r>
      <w:r w:rsidRPr="00D66C3A" w:rsidR="001A536F">
        <w:rPr>
          <w:rFonts w:ascii="Arial" w:hAnsi="Arial" w:cs="Arial"/>
          <w:spacing w:val="-3"/>
          <w:szCs w:val="24"/>
          <w:lang w:val="hr-HR"/>
        </w:rPr>
        <w:t xml:space="preserve"> rat</w:t>
      </w:r>
      <w:r w:rsidR="00D66C3A">
        <w:rPr>
          <w:rFonts w:ascii="Arial" w:hAnsi="Arial" w:cs="Arial"/>
          <w:spacing w:val="-3"/>
          <w:szCs w:val="24"/>
          <w:lang w:val="hr-HR"/>
        </w:rPr>
        <w:t>a</w:t>
      </w:r>
      <w:r w:rsidRPr="00D66C3A" w:rsidR="001A536F">
        <w:rPr>
          <w:rFonts w:ascii="Arial" w:hAnsi="Arial" w:cs="Arial"/>
          <w:spacing w:val="-3"/>
          <w:szCs w:val="24"/>
          <w:lang w:val="hr-HR"/>
        </w:rPr>
        <w:t>.</w:t>
      </w:r>
    </w:p>
    <w:p w:rsidRPr="009410FC" w:rsidR="009410FC" w:rsidP="009410FC" w:rsidRDefault="009410FC" w14:paraId="3D536C0A" w14:textId="77777777">
      <w:pPr>
        <w:jc w:val="both"/>
        <w:rPr>
          <w:rFonts w:ascii="Arial" w:hAnsi="Arial" w:cs="Arial"/>
          <w:spacing w:val="-3"/>
          <w:szCs w:val="24"/>
          <w:lang w:val="hr-HR"/>
        </w:rPr>
      </w:pPr>
    </w:p>
    <w:p w:rsidR="0051765A" w:rsidP="00AB7208" w:rsidRDefault="00792C12" w14:paraId="4464A369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pacing w:val="-3"/>
          <w:szCs w:val="24"/>
          <w:lang w:val="hr-HR"/>
        </w:rPr>
      </w:pPr>
      <w:r w:rsidRPr="00AB7208">
        <w:rPr>
          <w:rFonts w:ascii="Arial" w:hAnsi="Arial" w:cs="Arial"/>
          <w:spacing w:val="-3"/>
          <w:szCs w:val="24"/>
          <w:lang w:val="hr-HR"/>
        </w:rPr>
        <w:t xml:space="preserve">Temeljem čl. 183 st. 2 PZ-a, sud je okrivljenika upozorio u smislu čl. 152 st. 3 PZ-a. </w:t>
      </w:r>
    </w:p>
    <w:p w:rsidRPr="00F91D8B" w:rsidR="00F91D8B" w:rsidP="00F91D8B" w:rsidRDefault="00F91D8B" w14:paraId="63DDBC93" w14:textId="77777777">
      <w:pPr>
        <w:pStyle w:val="Odlomakpopisa"/>
        <w:rPr>
          <w:rFonts w:ascii="Arial" w:hAnsi="Arial" w:cs="Arial"/>
          <w:spacing w:val="-3"/>
          <w:szCs w:val="24"/>
          <w:lang w:val="hr-HR"/>
        </w:rPr>
      </w:pPr>
    </w:p>
    <w:p w:rsidR="009410FC" w:rsidP="00F91D8B" w:rsidRDefault="00F91D8B" w14:paraId="4C982D8A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pacing w:val="-3"/>
          <w:szCs w:val="24"/>
          <w:lang w:val="hr-HR"/>
        </w:rPr>
      </w:pPr>
      <w:r w:rsidRPr="00F91D8B">
        <w:rPr>
          <w:rFonts w:ascii="Arial" w:hAnsi="Arial" w:cs="Arial"/>
          <w:spacing w:val="-3"/>
          <w:szCs w:val="24"/>
          <w:lang w:val="hr-HR"/>
        </w:rPr>
        <w:t>Okrivljeniku sud nije izrekao zaštitnu mjeru zabrane upravljanja motornim vozilima B kategorije obzirom da j</w:t>
      </w:r>
      <w:r w:rsidR="00320938">
        <w:rPr>
          <w:rFonts w:ascii="Arial" w:hAnsi="Arial" w:cs="Arial"/>
          <w:spacing w:val="-3"/>
          <w:szCs w:val="24"/>
          <w:lang w:val="hr-HR"/>
        </w:rPr>
        <w:t xml:space="preserve">e okrivljeniku u međuvremenu ukinuta </w:t>
      </w:r>
      <w:r w:rsidRPr="00F91D8B">
        <w:rPr>
          <w:rFonts w:ascii="Arial" w:hAnsi="Arial" w:cs="Arial"/>
          <w:spacing w:val="-3"/>
          <w:szCs w:val="24"/>
          <w:lang w:val="hr-HR"/>
        </w:rPr>
        <w:t xml:space="preserve"> i oduzeta voza</w:t>
      </w:r>
      <w:r w:rsidRPr="00F91D8B">
        <w:rPr>
          <w:rFonts w:hint="eastAsia" w:ascii="Arial" w:hAnsi="Arial" w:cs="Arial"/>
          <w:spacing w:val="-3"/>
          <w:szCs w:val="24"/>
          <w:lang w:val="hr-HR"/>
        </w:rPr>
        <w:t>č</w:t>
      </w:r>
      <w:r w:rsidRPr="00F91D8B">
        <w:rPr>
          <w:rFonts w:ascii="Arial" w:hAnsi="Arial" w:cs="Arial"/>
          <w:spacing w:val="-3"/>
          <w:szCs w:val="24"/>
          <w:lang w:val="hr-HR"/>
        </w:rPr>
        <w:t>ka dozvola</w:t>
      </w:r>
      <w:r w:rsidR="00320938">
        <w:rPr>
          <w:rFonts w:ascii="Arial" w:hAnsi="Arial" w:cs="Arial"/>
          <w:spacing w:val="-3"/>
          <w:szCs w:val="24"/>
          <w:lang w:val="hr-HR"/>
        </w:rPr>
        <w:t>, a kako to proizlazi iz njegove obrane</w:t>
      </w:r>
      <w:r w:rsidR="00E87F0E">
        <w:rPr>
          <w:rFonts w:ascii="Arial" w:hAnsi="Arial" w:cs="Arial"/>
          <w:spacing w:val="-3"/>
          <w:szCs w:val="24"/>
          <w:lang w:val="hr-HR"/>
        </w:rPr>
        <w:t>, što predstavnik tužitelja nije osporio</w:t>
      </w:r>
      <w:r w:rsidRPr="00F91D8B">
        <w:rPr>
          <w:rFonts w:ascii="Arial" w:hAnsi="Arial" w:cs="Arial"/>
          <w:spacing w:val="-3"/>
          <w:szCs w:val="24"/>
          <w:lang w:val="hr-HR"/>
        </w:rPr>
        <w:t>. Izricanje mjere okrivljeniku koji ima na snazi predmetno rješenje kojim mu je voza</w:t>
      </w:r>
      <w:r w:rsidRPr="00F91D8B">
        <w:rPr>
          <w:rFonts w:hint="eastAsia" w:ascii="Arial" w:hAnsi="Arial" w:cs="Arial"/>
          <w:spacing w:val="-3"/>
          <w:szCs w:val="24"/>
          <w:lang w:val="hr-HR"/>
        </w:rPr>
        <w:t>č</w:t>
      </w:r>
      <w:r w:rsidRPr="00F91D8B">
        <w:rPr>
          <w:rFonts w:ascii="Arial" w:hAnsi="Arial" w:cs="Arial"/>
          <w:spacing w:val="-3"/>
          <w:szCs w:val="24"/>
          <w:lang w:val="hr-HR"/>
        </w:rPr>
        <w:t xml:space="preserve">ka dozvola oduzeta i ukinuta nema svrhe, a kraj </w:t>
      </w:r>
      <w:r w:rsidRPr="00F91D8B">
        <w:rPr>
          <w:rFonts w:hint="eastAsia" w:ascii="Arial" w:hAnsi="Arial" w:cs="Arial"/>
          <w:spacing w:val="-3"/>
          <w:szCs w:val="24"/>
          <w:lang w:val="hr-HR"/>
        </w:rPr>
        <w:t>č</w:t>
      </w:r>
      <w:r w:rsidRPr="00F91D8B">
        <w:rPr>
          <w:rFonts w:ascii="Arial" w:hAnsi="Arial" w:cs="Arial"/>
          <w:spacing w:val="-3"/>
          <w:szCs w:val="24"/>
          <w:lang w:val="hr-HR"/>
        </w:rPr>
        <w:t xml:space="preserve">injenice da je 01. kolovoza 2022. godine Zakonom o izmjenama i dopunama ZSPC ( 85/22) , odredbom </w:t>
      </w:r>
      <w:r w:rsidRPr="00F91D8B">
        <w:rPr>
          <w:rFonts w:hint="eastAsia" w:ascii="Arial" w:hAnsi="Arial" w:cs="Arial"/>
          <w:spacing w:val="-3"/>
          <w:szCs w:val="24"/>
          <w:lang w:val="hr-HR"/>
        </w:rPr>
        <w:t>č</w:t>
      </w:r>
      <w:r w:rsidRPr="00F91D8B">
        <w:rPr>
          <w:rFonts w:ascii="Arial" w:hAnsi="Arial" w:cs="Arial"/>
          <w:spacing w:val="-3"/>
          <w:szCs w:val="24"/>
          <w:lang w:val="hr-HR"/>
        </w:rPr>
        <w:t xml:space="preserve">l. 49 . istoga brisana odredba </w:t>
      </w:r>
      <w:r w:rsidRPr="00F91D8B">
        <w:rPr>
          <w:rFonts w:hint="eastAsia" w:ascii="Arial" w:hAnsi="Arial" w:cs="Arial"/>
          <w:spacing w:val="-3"/>
          <w:szCs w:val="24"/>
          <w:lang w:val="hr-HR"/>
        </w:rPr>
        <w:t>č</w:t>
      </w:r>
      <w:r w:rsidRPr="00F91D8B">
        <w:rPr>
          <w:rFonts w:ascii="Arial" w:hAnsi="Arial" w:cs="Arial"/>
          <w:spacing w:val="-3"/>
          <w:szCs w:val="24"/>
          <w:lang w:val="hr-HR"/>
        </w:rPr>
        <w:t>l. 288. ZSPC, pa više nema mogu</w:t>
      </w:r>
      <w:r w:rsidRPr="00F91D8B">
        <w:rPr>
          <w:rFonts w:hint="eastAsia" w:ascii="Arial" w:hAnsi="Arial" w:cs="Arial"/>
          <w:spacing w:val="-3"/>
          <w:szCs w:val="24"/>
          <w:lang w:val="hr-HR"/>
        </w:rPr>
        <w:t>ć</w:t>
      </w:r>
      <w:r w:rsidRPr="00F91D8B">
        <w:rPr>
          <w:rFonts w:ascii="Arial" w:hAnsi="Arial" w:cs="Arial"/>
          <w:spacing w:val="-3"/>
          <w:szCs w:val="24"/>
          <w:lang w:val="hr-HR"/>
        </w:rPr>
        <w:t>nosti izvršenja pravomo</w:t>
      </w:r>
      <w:r w:rsidRPr="00F91D8B">
        <w:rPr>
          <w:rFonts w:hint="eastAsia" w:ascii="Arial" w:hAnsi="Arial" w:cs="Arial"/>
          <w:spacing w:val="-3"/>
          <w:szCs w:val="24"/>
          <w:lang w:val="hr-HR"/>
        </w:rPr>
        <w:t>ć</w:t>
      </w:r>
      <w:r w:rsidRPr="00F91D8B">
        <w:rPr>
          <w:rFonts w:ascii="Arial" w:hAnsi="Arial" w:cs="Arial"/>
          <w:spacing w:val="-3"/>
          <w:szCs w:val="24"/>
          <w:lang w:val="hr-HR"/>
        </w:rPr>
        <w:t>no izre</w:t>
      </w:r>
      <w:r w:rsidRPr="00F91D8B">
        <w:rPr>
          <w:rFonts w:hint="eastAsia" w:ascii="Arial" w:hAnsi="Arial" w:cs="Arial"/>
          <w:spacing w:val="-3"/>
          <w:szCs w:val="24"/>
          <w:lang w:val="hr-HR"/>
        </w:rPr>
        <w:t>č</w:t>
      </w:r>
      <w:r w:rsidRPr="00F91D8B">
        <w:rPr>
          <w:rFonts w:ascii="Arial" w:hAnsi="Arial" w:cs="Arial"/>
          <w:spacing w:val="-3"/>
          <w:szCs w:val="24"/>
          <w:lang w:val="hr-HR"/>
        </w:rPr>
        <w:t>ene zaštitne mjere zabrane upravljanja motornim vozilom nakon stjecanja prava na upravljanje odnosno nakon izdavanja voza</w:t>
      </w:r>
      <w:r w:rsidRPr="00F91D8B">
        <w:rPr>
          <w:rFonts w:hint="eastAsia" w:ascii="Arial" w:hAnsi="Arial" w:cs="Arial"/>
          <w:spacing w:val="-3"/>
          <w:szCs w:val="24"/>
          <w:lang w:val="hr-HR"/>
        </w:rPr>
        <w:t>č</w:t>
      </w:r>
      <w:r w:rsidRPr="00F91D8B">
        <w:rPr>
          <w:rFonts w:ascii="Arial" w:hAnsi="Arial" w:cs="Arial"/>
          <w:spacing w:val="-3"/>
          <w:szCs w:val="24"/>
          <w:lang w:val="hr-HR"/>
        </w:rPr>
        <w:t>ke dozvole</w:t>
      </w:r>
      <w:r w:rsidR="0075487B">
        <w:rPr>
          <w:rFonts w:ascii="Arial" w:hAnsi="Arial" w:cs="Arial"/>
          <w:spacing w:val="-3"/>
          <w:szCs w:val="24"/>
          <w:lang w:val="hr-HR"/>
        </w:rPr>
        <w:t>.</w:t>
      </w:r>
    </w:p>
    <w:p w:rsidRPr="0075487B" w:rsidR="0075487B" w:rsidP="0075487B" w:rsidRDefault="0075487B" w14:paraId="0517F4AF" w14:textId="77777777">
      <w:pPr>
        <w:jc w:val="both"/>
        <w:rPr>
          <w:rFonts w:ascii="Arial" w:hAnsi="Arial" w:cs="Arial"/>
          <w:spacing w:val="-3"/>
          <w:szCs w:val="24"/>
          <w:lang w:val="hr-HR"/>
        </w:rPr>
      </w:pPr>
    </w:p>
    <w:p w:rsidRPr="00AB7208" w:rsidR="00DA5496" w:rsidP="00AB7208" w:rsidRDefault="00792C12" w14:paraId="0312801F" w14:textId="77777777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spacing w:val="-3"/>
          <w:szCs w:val="24"/>
          <w:lang w:val="hr-HR"/>
        </w:rPr>
      </w:pPr>
      <w:r w:rsidRPr="00AB7208">
        <w:rPr>
          <w:rFonts w:ascii="Arial" w:hAnsi="Arial" w:cs="Arial"/>
          <w:spacing w:val="-3"/>
          <w:szCs w:val="24"/>
          <w:lang w:val="hr-HR"/>
        </w:rPr>
        <w:t>Odluka o troškovima prekršajnog postupka koji obuhvaćaju paušalnu svotu suda temelji se na odredbi članka 138. st. 1. i 2.  točka 3. PZ, a njihova visina određena je s obzirom na složenost i trajanje postupka.</w:t>
      </w:r>
    </w:p>
    <w:p w:rsidR="00D66C3A" w:rsidP="00AB7208" w:rsidRDefault="00D66C3A" w14:paraId="77C9CE9E" w14:textId="77777777">
      <w:pPr>
        <w:pStyle w:val="Odlomakpopisa"/>
        <w:tabs>
          <w:tab w:val="left" w:pos="-720"/>
        </w:tabs>
        <w:suppressAutoHyphens/>
        <w:ind w:left="1080"/>
        <w:jc w:val="both"/>
        <w:rPr>
          <w:rFonts w:ascii="Arial" w:hAnsi="Arial" w:cs="Arial"/>
          <w:spacing w:val="-3"/>
          <w:szCs w:val="24"/>
          <w:lang w:val="hr-HR"/>
        </w:rPr>
      </w:pPr>
    </w:p>
    <w:p w:rsidR="003B5ACC" w:rsidP="00047BFF" w:rsidRDefault="001D486F" w14:paraId="14088DCC" w14:textId="77777777">
      <w:pPr>
        <w:pStyle w:val="Odlomakpopisa"/>
        <w:tabs>
          <w:tab w:val="left" w:pos="-720"/>
        </w:tabs>
        <w:suppressAutoHyphens/>
        <w:ind w:left="1080"/>
        <w:jc w:val="both"/>
        <w:rPr>
          <w:rFonts w:ascii="Arial" w:hAnsi="Arial" w:cs="Arial"/>
          <w:spacing w:val="-3"/>
          <w:szCs w:val="24"/>
          <w:lang w:val="hr-HR"/>
        </w:rPr>
      </w:pPr>
      <w:r w:rsidRPr="00AB7208">
        <w:rPr>
          <w:rFonts w:ascii="Arial" w:hAnsi="Arial" w:cs="Arial"/>
          <w:spacing w:val="-3"/>
          <w:szCs w:val="24"/>
          <w:lang w:val="hr-HR"/>
        </w:rPr>
        <w:t>Zbog svega navedenoga sud je o</w:t>
      </w:r>
      <w:r w:rsidR="001A536F">
        <w:rPr>
          <w:rFonts w:ascii="Arial" w:hAnsi="Arial" w:cs="Arial"/>
          <w:spacing w:val="-3"/>
          <w:szCs w:val="24"/>
          <w:lang w:val="hr-HR"/>
        </w:rPr>
        <w:t>dlučio kao u izreci ove presude.</w:t>
      </w:r>
    </w:p>
    <w:p w:rsidR="00047BFF" w:rsidP="00047BFF" w:rsidRDefault="00047BFF" w14:paraId="27348209" w14:textId="77777777">
      <w:pPr>
        <w:pStyle w:val="Odlomakpopisa"/>
        <w:tabs>
          <w:tab w:val="left" w:pos="-720"/>
        </w:tabs>
        <w:suppressAutoHyphens/>
        <w:ind w:left="1080"/>
        <w:jc w:val="both"/>
        <w:rPr>
          <w:rFonts w:ascii="Arial" w:hAnsi="Arial" w:cs="Arial"/>
          <w:spacing w:val="-3"/>
          <w:szCs w:val="24"/>
          <w:lang w:val="hr-HR"/>
        </w:rPr>
      </w:pPr>
    </w:p>
    <w:p w:rsidRPr="00047BFF" w:rsidR="00E60E35" w:rsidP="00047BFF" w:rsidRDefault="00E60E35" w14:paraId="246D4C38" w14:textId="77777777">
      <w:pPr>
        <w:pStyle w:val="Odlomakpopisa"/>
        <w:tabs>
          <w:tab w:val="left" w:pos="-720"/>
        </w:tabs>
        <w:suppressAutoHyphens/>
        <w:ind w:left="1080"/>
        <w:jc w:val="both"/>
        <w:rPr>
          <w:rFonts w:ascii="Arial" w:hAnsi="Arial" w:cs="Arial"/>
          <w:spacing w:val="-3"/>
          <w:szCs w:val="24"/>
          <w:lang w:val="hr-HR"/>
        </w:rPr>
      </w:pPr>
    </w:p>
    <w:p w:rsidRPr="007B3D24" w:rsidR="00784671" w:rsidP="00480FB7" w:rsidRDefault="00AE2E63" w14:paraId="1011B59F" w14:textId="77777777">
      <w:pPr>
        <w:tabs>
          <w:tab w:val="left" w:pos="-720"/>
        </w:tabs>
        <w:suppressAutoHyphens/>
        <w:ind w:left="720"/>
        <w:jc w:val="center"/>
        <w:rPr>
          <w:rFonts w:ascii="Arial" w:hAnsi="Arial" w:cs="Arial"/>
          <w:szCs w:val="24"/>
          <w:lang w:val="hr-HR"/>
        </w:rPr>
      </w:pPr>
      <w:r w:rsidRPr="007B3D24">
        <w:rPr>
          <w:rFonts w:ascii="Arial" w:hAnsi="Arial" w:cs="Arial"/>
          <w:szCs w:val="24"/>
          <w:lang w:val="hr-HR"/>
        </w:rPr>
        <w:t xml:space="preserve">U Slavonskom Brodu, dana </w:t>
      </w:r>
      <w:r w:rsidR="00F91D8B">
        <w:rPr>
          <w:rFonts w:ascii="Arial" w:hAnsi="Arial" w:cs="Arial"/>
          <w:szCs w:val="24"/>
          <w:lang w:val="hr-HR"/>
        </w:rPr>
        <w:t>20. travnja 2026</w:t>
      </w:r>
      <w:r w:rsidR="009410FC">
        <w:rPr>
          <w:rFonts w:ascii="Arial" w:hAnsi="Arial" w:cs="Arial"/>
          <w:szCs w:val="24"/>
          <w:lang w:val="hr-HR"/>
        </w:rPr>
        <w:t>.godine</w:t>
      </w:r>
    </w:p>
    <w:p w:rsidRPr="007B3D24" w:rsidR="00014FA0" w:rsidP="00480FB7" w:rsidRDefault="00014FA0" w14:paraId="12714DDC" w14:textId="77777777">
      <w:pPr>
        <w:tabs>
          <w:tab w:val="left" w:pos="-720"/>
        </w:tabs>
        <w:suppressAutoHyphens/>
        <w:jc w:val="both"/>
        <w:rPr>
          <w:rFonts w:ascii="Arial" w:hAnsi="Arial" w:cs="Arial"/>
          <w:szCs w:val="24"/>
          <w:lang w:val="hr-HR"/>
        </w:rPr>
      </w:pPr>
    </w:p>
    <w:p w:rsidRPr="007B3D24" w:rsidR="00AE2E63" w:rsidP="00480FB7" w:rsidRDefault="00AE2E63" w14:paraId="1FC4B423" w14:textId="77777777">
      <w:pPr>
        <w:tabs>
          <w:tab w:val="left" w:pos="-720"/>
        </w:tabs>
        <w:suppressAutoHyphens/>
        <w:jc w:val="both"/>
        <w:rPr>
          <w:rFonts w:ascii="Arial" w:hAnsi="Arial" w:cs="Arial"/>
          <w:szCs w:val="24"/>
          <w:lang w:val="hr-HR"/>
        </w:rPr>
      </w:pPr>
    </w:p>
    <w:p w:rsidRPr="007B3D24" w:rsidR="00014FA0" w:rsidP="00480FB7" w:rsidRDefault="00014FA0" w14:paraId="583F5391" w14:textId="77777777">
      <w:pPr>
        <w:tabs>
          <w:tab w:val="left" w:pos="-720"/>
        </w:tabs>
        <w:suppressAutoHyphens/>
        <w:ind w:left="720"/>
        <w:jc w:val="both"/>
        <w:rPr>
          <w:rFonts w:ascii="Arial" w:hAnsi="Arial" w:cs="Arial"/>
          <w:szCs w:val="24"/>
          <w:lang w:val="hr-HR"/>
        </w:rPr>
      </w:pPr>
      <w:r w:rsidRPr="007B3D24">
        <w:rPr>
          <w:rFonts w:ascii="Arial" w:hAnsi="Arial" w:cs="Arial"/>
          <w:szCs w:val="24"/>
          <w:lang w:val="hr-HR"/>
        </w:rPr>
        <w:t>Z</w:t>
      </w:r>
      <w:r w:rsidRPr="007B3D24" w:rsidR="00EE1136">
        <w:rPr>
          <w:rFonts w:ascii="Arial" w:hAnsi="Arial" w:cs="Arial"/>
          <w:szCs w:val="24"/>
          <w:lang w:val="hr-HR"/>
        </w:rPr>
        <w:t>apisničar</w:t>
      </w:r>
      <w:r w:rsidR="007B3D24">
        <w:rPr>
          <w:rFonts w:ascii="Arial" w:hAnsi="Arial" w:cs="Arial"/>
          <w:szCs w:val="24"/>
          <w:lang w:val="hr-HR"/>
        </w:rPr>
        <w:t xml:space="preserve"> </w:t>
      </w:r>
      <w:r w:rsidRPr="007B3D24" w:rsidR="0043220B">
        <w:rPr>
          <w:rFonts w:ascii="Arial" w:hAnsi="Arial" w:cs="Arial"/>
          <w:szCs w:val="24"/>
          <w:lang w:val="hr-HR"/>
        </w:rPr>
        <w:t xml:space="preserve"> </w:t>
      </w:r>
      <w:r w:rsidRPr="007B3D24" w:rsidR="003C0B44">
        <w:rPr>
          <w:rFonts w:ascii="Arial" w:hAnsi="Arial" w:cs="Arial"/>
          <w:szCs w:val="24"/>
          <w:lang w:val="hr-HR"/>
        </w:rPr>
        <w:t xml:space="preserve"> </w:t>
      </w:r>
      <w:r w:rsidRPr="007B3D24">
        <w:rPr>
          <w:rFonts w:ascii="Arial" w:hAnsi="Arial" w:cs="Arial"/>
          <w:szCs w:val="24"/>
          <w:lang w:val="hr-HR"/>
        </w:rPr>
        <w:tab/>
      </w:r>
      <w:r w:rsidRPr="007B3D24">
        <w:rPr>
          <w:rFonts w:ascii="Arial" w:hAnsi="Arial" w:cs="Arial"/>
          <w:szCs w:val="24"/>
          <w:lang w:val="hr-HR"/>
        </w:rPr>
        <w:tab/>
      </w:r>
      <w:r w:rsidRPr="007B3D24">
        <w:rPr>
          <w:rFonts w:ascii="Arial" w:hAnsi="Arial" w:cs="Arial"/>
          <w:szCs w:val="24"/>
          <w:lang w:val="hr-HR"/>
        </w:rPr>
        <w:tab/>
      </w:r>
      <w:r w:rsidRPr="007B3D24">
        <w:rPr>
          <w:rFonts w:ascii="Arial" w:hAnsi="Arial" w:cs="Arial"/>
          <w:szCs w:val="24"/>
          <w:lang w:val="hr-HR"/>
        </w:rPr>
        <w:tab/>
      </w:r>
      <w:r w:rsidRPr="007B3D24">
        <w:rPr>
          <w:rFonts w:ascii="Arial" w:hAnsi="Arial" w:cs="Arial"/>
          <w:szCs w:val="24"/>
          <w:lang w:val="hr-HR"/>
        </w:rPr>
        <w:tab/>
      </w:r>
      <w:r w:rsidRPr="007B3D24">
        <w:rPr>
          <w:rFonts w:ascii="Arial" w:hAnsi="Arial" w:cs="Arial"/>
          <w:szCs w:val="24"/>
          <w:lang w:val="hr-HR"/>
        </w:rPr>
        <w:tab/>
      </w:r>
      <w:r w:rsidRPr="007B3D24" w:rsidR="00104CFB">
        <w:rPr>
          <w:rFonts w:ascii="Arial" w:hAnsi="Arial" w:cs="Arial"/>
          <w:szCs w:val="24"/>
          <w:lang w:val="hr-HR"/>
        </w:rPr>
        <w:tab/>
        <w:t xml:space="preserve"> </w:t>
      </w:r>
      <w:r w:rsidRPr="007B3D24" w:rsidR="00EE1136">
        <w:rPr>
          <w:rFonts w:ascii="Arial" w:hAnsi="Arial" w:cs="Arial"/>
          <w:szCs w:val="24"/>
          <w:lang w:val="hr-HR"/>
        </w:rPr>
        <w:t xml:space="preserve">   </w:t>
      </w:r>
      <w:r w:rsidRPr="007B3D24">
        <w:rPr>
          <w:rFonts w:ascii="Arial" w:hAnsi="Arial" w:cs="Arial"/>
          <w:szCs w:val="24"/>
          <w:lang w:val="hr-HR"/>
        </w:rPr>
        <w:t>S</w:t>
      </w:r>
      <w:r w:rsidRPr="007B3D24" w:rsidR="0043220B">
        <w:rPr>
          <w:rFonts w:ascii="Arial" w:hAnsi="Arial" w:cs="Arial"/>
          <w:szCs w:val="24"/>
          <w:lang w:val="hr-HR"/>
        </w:rPr>
        <w:t xml:space="preserve">udac   </w:t>
      </w:r>
    </w:p>
    <w:p w:rsidRPr="007B3D24" w:rsidR="00597C5D" w:rsidP="00480FB7" w:rsidRDefault="00AE2E63" w14:paraId="1075CC01" w14:textId="77777777">
      <w:pPr>
        <w:tabs>
          <w:tab w:val="left" w:pos="-720"/>
        </w:tabs>
        <w:suppressAutoHyphens/>
        <w:ind w:left="720"/>
        <w:jc w:val="both"/>
        <w:rPr>
          <w:rFonts w:ascii="Arial" w:hAnsi="Arial" w:cs="Arial"/>
          <w:spacing w:val="-3"/>
          <w:szCs w:val="24"/>
          <w:lang w:val="hr-HR"/>
        </w:rPr>
      </w:pPr>
      <w:r w:rsidRPr="007B3D24">
        <w:rPr>
          <w:rFonts w:ascii="Arial" w:hAnsi="Arial" w:cs="Arial"/>
          <w:szCs w:val="24"/>
          <w:lang w:val="hr-HR"/>
        </w:rPr>
        <w:t xml:space="preserve">Renata </w:t>
      </w:r>
      <w:r w:rsidR="007B3D24">
        <w:rPr>
          <w:rFonts w:ascii="Arial" w:hAnsi="Arial" w:cs="Arial"/>
          <w:szCs w:val="24"/>
          <w:lang w:val="hr-HR"/>
        </w:rPr>
        <w:t>Đakovi</w:t>
      </w:r>
      <w:r w:rsidRPr="007B3D24">
        <w:rPr>
          <w:rFonts w:ascii="Arial" w:hAnsi="Arial" w:cs="Arial"/>
          <w:szCs w:val="24"/>
          <w:lang w:val="hr-HR"/>
        </w:rPr>
        <w:t>ć</w:t>
      </w:r>
      <w:r w:rsidRPr="007B3D24" w:rsidR="00014FA0">
        <w:rPr>
          <w:rFonts w:ascii="Arial" w:hAnsi="Arial" w:cs="Arial"/>
          <w:spacing w:val="-3"/>
          <w:szCs w:val="24"/>
          <w:lang w:val="hr-HR"/>
        </w:rPr>
        <w:tab/>
      </w:r>
      <w:r w:rsidRPr="007B3D24">
        <w:rPr>
          <w:rFonts w:ascii="Arial" w:hAnsi="Arial" w:cs="Arial"/>
          <w:spacing w:val="-3"/>
          <w:szCs w:val="24"/>
          <w:lang w:val="hr-HR"/>
        </w:rPr>
        <w:t xml:space="preserve">                                            </w:t>
      </w:r>
      <w:r w:rsidRPr="007B3D24" w:rsidR="00EE1136">
        <w:rPr>
          <w:rFonts w:ascii="Arial" w:hAnsi="Arial" w:cs="Arial"/>
          <w:spacing w:val="-3"/>
          <w:szCs w:val="24"/>
          <w:lang w:val="hr-HR"/>
        </w:rPr>
        <w:t xml:space="preserve">          </w:t>
      </w:r>
      <w:r w:rsidRPr="007B3D24">
        <w:rPr>
          <w:rFonts w:ascii="Arial" w:hAnsi="Arial" w:cs="Arial"/>
          <w:spacing w:val="-3"/>
          <w:szCs w:val="24"/>
          <w:lang w:val="hr-HR"/>
        </w:rPr>
        <w:t xml:space="preserve"> Ljerka Barić</w:t>
      </w:r>
    </w:p>
    <w:p w:rsidRPr="007B3D24" w:rsidR="00330952" w:rsidP="00480FB7" w:rsidRDefault="00330952" w14:paraId="121FEC2D" w14:textId="77777777">
      <w:pPr>
        <w:tabs>
          <w:tab w:val="left" w:pos="-720"/>
        </w:tabs>
        <w:suppressAutoHyphens/>
        <w:ind w:left="2880"/>
        <w:jc w:val="both"/>
        <w:rPr>
          <w:rFonts w:ascii="Arial" w:hAnsi="Arial" w:cs="Arial"/>
          <w:spacing w:val="-3"/>
          <w:szCs w:val="24"/>
          <w:lang w:val="hr-HR"/>
        </w:rPr>
      </w:pPr>
    </w:p>
    <w:p w:rsidR="00014FA0" w:rsidP="00480FB7" w:rsidRDefault="00014FA0" w14:paraId="6DB43B75" w14:textId="77777777">
      <w:pPr>
        <w:tabs>
          <w:tab w:val="left" w:pos="-720"/>
        </w:tabs>
        <w:suppressAutoHyphens/>
        <w:ind w:left="1380"/>
        <w:jc w:val="both"/>
        <w:rPr>
          <w:rFonts w:ascii="Arial" w:hAnsi="Arial" w:cs="Arial"/>
          <w:spacing w:val="-3"/>
          <w:szCs w:val="24"/>
          <w:lang w:val="hr-HR"/>
        </w:rPr>
      </w:pPr>
    </w:p>
    <w:p w:rsidR="002E58E1" w:rsidP="00480FB7" w:rsidRDefault="002E58E1" w14:paraId="3659F1CA" w14:textId="77777777">
      <w:pPr>
        <w:tabs>
          <w:tab w:val="left" w:pos="-720"/>
        </w:tabs>
        <w:suppressAutoHyphens/>
        <w:ind w:left="1380"/>
        <w:jc w:val="both"/>
        <w:rPr>
          <w:rFonts w:ascii="Arial" w:hAnsi="Arial" w:cs="Arial"/>
          <w:spacing w:val="-3"/>
          <w:szCs w:val="24"/>
          <w:lang w:val="hr-HR"/>
        </w:rPr>
      </w:pPr>
    </w:p>
    <w:p w:rsidRPr="007B3D24" w:rsidR="002E58E1" w:rsidP="00480FB7" w:rsidRDefault="002E58E1" w14:paraId="339D96A5" w14:textId="77777777">
      <w:pPr>
        <w:tabs>
          <w:tab w:val="left" w:pos="-720"/>
        </w:tabs>
        <w:suppressAutoHyphens/>
        <w:ind w:left="1380"/>
        <w:jc w:val="both"/>
        <w:rPr>
          <w:rFonts w:ascii="Arial" w:hAnsi="Arial" w:cs="Arial"/>
          <w:spacing w:val="-3"/>
          <w:szCs w:val="24"/>
          <w:lang w:val="hr-HR"/>
        </w:rPr>
      </w:pPr>
    </w:p>
    <w:p w:rsidRPr="007B3D24" w:rsidR="00014FA0" w:rsidP="00480FB7" w:rsidRDefault="00E60E35" w14:paraId="3FA8FDA0" w14:textId="77777777">
      <w:pPr>
        <w:pStyle w:val="Tijeloteksta"/>
        <w:tabs>
          <w:tab w:val="clear" w:pos="-720"/>
        </w:tabs>
        <w:ind w:left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Uputa o pravu na žalbu</w:t>
      </w:r>
      <w:r w:rsidRPr="007B3D24" w:rsidR="00014FA0">
        <w:rPr>
          <w:rFonts w:ascii="Arial" w:hAnsi="Arial" w:cs="Arial"/>
          <w:szCs w:val="24"/>
        </w:rPr>
        <w:t xml:space="preserve">: </w:t>
      </w:r>
    </w:p>
    <w:p w:rsidRPr="007B3D24" w:rsidR="00EE1136" w:rsidP="00480FB7" w:rsidRDefault="00EE1136" w14:paraId="5116BA1E" w14:textId="77777777">
      <w:pPr>
        <w:pStyle w:val="Tijeloteksta"/>
        <w:tabs>
          <w:tab w:val="clear" w:pos="-720"/>
        </w:tabs>
        <w:rPr>
          <w:rFonts w:ascii="Arial" w:hAnsi="Arial" w:cs="Arial"/>
          <w:szCs w:val="24"/>
        </w:rPr>
      </w:pPr>
    </w:p>
    <w:p w:rsidR="00B81CD5" w:rsidP="00480FB7" w:rsidRDefault="00E60E35" w14:paraId="6FEEE650" w14:textId="77777777">
      <w:pPr>
        <w:tabs>
          <w:tab w:val="left" w:pos="-720"/>
        </w:tabs>
        <w:suppressAutoHyphens/>
        <w:ind w:left="60"/>
        <w:jc w:val="both"/>
        <w:rPr>
          <w:rFonts w:ascii="Arial" w:hAnsi="Arial" w:cs="Arial"/>
          <w:spacing w:val="-3"/>
          <w:szCs w:val="24"/>
          <w:lang w:val="hr-HR"/>
        </w:rPr>
      </w:pPr>
      <w:r>
        <w:rPr>
          <w:rFonts w:ascii="Arial" w:hAnsi="Arial" w:cs="Arial"/>
          <w:spacing w:val="-3"/>
          <w:szCs w:val="24"/>
          <w:lang w:val="hr-HR"/>
        </w:rPr>
        <w:tab/>
      </w:r>
      <w:r w:rsidRPr="001A536F" w:rsidR="001A536F">
        <w:rPr>
          <w:rFonts w:ascii="Arial" w:hAnsi="Arial" w:cs="Arial"/>
          <w:spacing w:val="-3"/>
          <w:szCs w:val="24"/>
          <w:lang w:val="hr-HR"/>
        </w:rPr>
        <w:t xml:space="preserve">Protiv ove presude ovlaštene osobe iz </w:t>
      </w:r>
      <w:r w:rsidRPr="001A536F" w:rsidR="001A536F">
        <w:rPr>
          <w:rFonts w:hint="eastAsia" w:ascii="Arial" w:hAnsi="Arial" w:cs="Arial"/>
          <w:spacing w:val="-3"/>
          <w:szCs w:val="24"/>
          <w:lang w:val="hr-HR"/>
        </w:rPr>
        <w:t>č</w:t>
      </w:r>
      <w:r w:rsidRPr="001A536F" w:rsidR="001A536F">
        <w:rPr>
          <w:rFonts w:ascii="Arial" w:hAnsi="Arial" w:cs="Arial"/>
          <w:spacing w:val="-3"/>
          <w:szCs w:val="24"/>
          <w:lang w:val="hr-HR"/>
        </w:rPr>
        <w:t>lanka 192. PZ mogu podnijeti žalbu Visokom prekršajnom sudu Republike Hrvatske u roku od osam dana od dana primitka presude. Žalba se podnosi ovome sudu u dva istovjetna primjerka.</w:t>
      </w:r>
    </w:p>
    <w:p w:rsidRPr="007B3D24" w:rsidR="001A536F" w:rsidP="00480FB7" w:rsidRDefault="001A536F" w14:paraId="3B068DF6" w14:textId="77777777">
      <w:pPr>
        <w:tabs>
          <w:tab w:val="left" w:pos="-720"/>
        </w:tabs>
        <w:suppressAutoHyphens/>
        <w:ind w:left="60"/>
        <w:jc w:val="both"/>
        <w:rPr>
          <w:rFonts w:ascii="Arial" w:hAnsi="Arial" w:cs="Arial"/>
          <w:spacing w:val="-3"/>
          <w:szCs w:val="24"/>
          <w:lang w:val="hr-HR"/>
        </w:rPr>
      </w:pPr>
    </w:p>
    <w:p w:rsidRPr="007B3D24" w:rsidR="00B81CD5" w:rsidP="00480FB7" w:rsidRDefault="00B81CD5" w14:paraId="0580FCCC" w14:textId="77777777">
      <w:pPr>
        <w:tabs>
          <w:tab w:val="left" w:pos="-720"/>
        </w:tabs>
        <w:suppressAutoHyphens/>
        <w:ind w:left="60"/>
        <w:jc w:val="both"/>
        <w:rPr>
          <w:rFonts w:ascii="Arial" w:hAnsi="Arial" w:cs="Arial"/>
          <w:spacing w:val="-3"/>
          <w:szCs w:val="24"/>
          <w:lang w:val="hr-HR"/>
        </w:rPr>
      </w:pPr>
      <w:r w:rsidRPr="007B3D24">
        <w:rPr>
          <w:rFonts w:ascii="Arial" w:hAnsi="Arial" w:cs="Arial"/>
          <w:spacing w:val="-3"/>
          <w:szCs w:val="24"/>
          <w:lang w:val="hr-HR"/>
        </w:rPr>
        <w:t>Dostaviti:</w:t>
      </w:r>
    </w:p>
    <w:p w:rsidRPr="007B3D24" w:rsidR="009410FC" w:rsidP="00E60E35" w:rsidRDefault="00792C12" w14:paraId="406EDD33" w14:textId="77777777">
      <w:pPr>
        <w:tabs>
          <w:tab w:val="left" w:pos="-720"/>
        </w:tabs>
        <w:suppressAutoHyphens/>
        <w:ind w:left="60"/>
        <w:jc w:val="both"/>
        <w:rPr>
          <w:rFonts w:ascii="Arial" w:hAnsi="Arial" w:cs="Arial"/>
          <w:spacing w:val="-3"/>
          <w:szCs w:val="24"/>
          <w:lang w:val="hr-HR"/>
        </w:rPr>
      </w:pPr>
      <w:r w:rsidRPr="007B3D24">
        <w:rPr>
          <w:rFonts w:ascii="Arial" w:hAnsi="Arial" w:cs="Arial"/>
          <w:spacing w:val="-3"/>
          <w:szCs w:val="24"/>
          <w:lang w:val="hr-HR"/>
        </w:rPr>
        <w:t>-okrivljenik</w:t>
      </w:r>
      <w:r w:rsidR="00E60E35">
        <w:rPr>
          <w:rFonts w:ascii="Arial" w:hAnsi="Arial" w:cs="Arial"/>
          <w:spacing w:val="-3"/>
          <w:szCs w:val="24"/>
          <w:lang w:val="hr-HR"/>
        </w:rPr>
        <w:t>u</w:t>
      </w:r>
    </w:p>
    <w:p w:rsidRPr="007B3D24" w:rsidR="00B81CD5" w:rsidP="00480FB7" w:rsidRDefault="00B81CD5" w14:paraId="7828C51E" w14:textId="77777777">
      <w:pPr>
        <w:tabs>
          <w:tab w:val="left" w:pos="-720"/>
        </w:tabs>
        <w:suppressAutoHyphens/>
        <w:ind w:left="60"/>
        <w:jc w:val="both"/>
        <w:rPr>
          <w:rFonts w:ascii="Arial" w:hAnsi="Arial" w:cs="Arial"/>
          <w:spacing w:val="-3"/>
          <w:szCs w:val="24"/>
          <w:lang w:val="hr-HR"/>
        </w:rPr>
      </w:pPr>
      <w:r w:rsidRPr="007B3D24">
        <w:rPr>
          <w:rFonts w:ascii="Arial" w:hAnsi="Arial" w:cs="Arial"/>
          <w:spacing w:val="-3"/>
          <w:szCs w:val="24"/>
          <w:lang w:val="hr-HR"/>
        </w:rPr>
        <w:t>-ovlaštenom tužitelju</w:t>
      </w:r>
    </w:p>
    <w:p w:rsidRPr="007B3D24" w:rsidR="00B81CD5" w:rsidP="00480FB7" w:rsidRDefault="00B81CD5" w14:paraId="4F1EF6B3" w14:textId="77777777">
      <w:pPr>
        <w:tabs>
          <w:tab w:val="left" w:pos="-720"/>
        </w:tabs>
        <w:suppressAutoHyphens/>
        <w:ind w:left="60"/>
        <w:jc w:val="both"/>
        <w:rPr>
          <w:rFonts w:ascii="Arial" w:hAnsi="Arial" w:cs="Arial"/>
          <w:spacing w:val="-3"/>
          <w:szCs w:val="24"/>
          <w:lang w:val="hr-HR"/>
        </w:rPr>
      </w:pPr>
      <w:r w:rsidRPr="007B3D24">
        <w:rPr>
          <w:rFonts w:ascii="Arial" w:hAnsi="Arial" w:cs="Arial"/>
          <w:spacing w:val="-3"/>
          <w:szCs w:val="24"/>
          <w:lang w:val="hr-HR"/>
        </w:rPr>
        <w:t>-za spis.</w:t>
      </w:r>
    </w:p>
    <w:p w:rsidRPr="007B3D24" w:rsidR="00531AC5" w:rsidP="00480FB7" w:rsidRDefault="00531AC5" w14:paraId="71EB12F5" w14:textId="77777777">
      <w:pPr>
        <w:tabs>
          <w:tab w:val="left" w:pos="-720"/>
        </w:tabs>
        <w:suppressAutoHyphens/>
        <w:ind w:left="60"/>
        <w:jc w:val="both"/>
        <w:rPr>
          <w:rFonts w:ascii="Arial" w:hAnsi="Arial" w:cs="Arial"/>
          <w:spacing w:val="-3"/>
          <w:szCs w:val="24"/>
          <w:lang w:val="hr-HR"/>
        </w:rPr>
      </w:pPr>
    </w:p>
    <w:tbl>
      <w:tblPr>
        <w:tblW w:w="9792" w:type="dxa"/>
        <w:tblInd w:w="679" w:type="dxa"/>
        <w:tblLayout w:type="fixed"/>
        <w:tblLook w:firstRow="0" w:lastRow="0" w:firstColumn="0" w:lastColumn="0" w:noHBand="0" w:noVBand="0" w:val="0000"/>
      </w:tblPr>
      <w:tblGrid>
        <w:gridCol w:w="4896"/>
        <w:gridCol w:w="4896"/>
      </w:tblGrid>
      <w:tr w:rsidRPr="007B3D24" w:rsidR="0043220B" w:rsidTr="00B81CD5" w14:paraId="71737793" w14:textId="77777777">
        <w:tc>
          <w:tcPr>
            <w:tcW w:w="4896" w:type="dxa"/>
          </w:tcPr>
          <w:p w:rsidRPr="007B3D24" w:rsidR="0043220B" w:rsidP="00B81CD5" w:rsidRDefault="0043220B" w14:paraId="62432A5A" w14:textId="77777777">
            <w:pPr>
              <w:tabs>
                <w:tab w:val="left" w:pos="-720"/>
              </w:tabs>
              <w:suppressAutoHyphens/>
              <w:ind w:left="144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4896" w:type="dxa"/>
          </w:tcPr>
          <w:p w:rsidRPr="007B3D24" w:rsidR="0043220B" w:rsidP="00B81CD5" w:rsidRDefault="0043220B" w14:paraId="45BCA785" w14:textId="77777777">
            <w:pPr>
              <w:ind w:left="1440"/>
              <w:rPr>
                <w:rFonts w:ascii="Arial" w:hAnsi="Arial" w:cs="Arial"/>
                <w:szCs w:val="24"/>
              </w:rPr>
            </w:pPr>
          </w:p>
        </w:tc>
      </w:tr>
    </w:tbl>
    <w:p w:rsidRPr="007B3D24" w:rsidR="00604965" w:rsidP="00531AC5" w:rsidRDefault="00604965" w14:paraId="75BF2F92" w14:textId="77777777">
      <w:pPr>
        <w:tabs>
          <w:tab w:val="left" w:pos="-720"/>
        </w:tabs>
        <w:suppressAutoHyphens/>
        <w:ind w:left="60"/>
        <w:jc w:val="both"/>
        <w:rPr>
          <w:rFonts w:ascii="Arial" w:hAnsi="Arial" w:cs="Arial"/>
          <w:spacing w:val="-3"/>
          <w:szCs w:val="24"/>
          <w:lang w:val="hr-HR"/>
        </w:rPr>
      </w:pPr>
    </w:p>
    <w:sectPr w:rsidRPr="007B3D24" w:rsidR="00604965" w:rsidSect="00F93E4F">
      <w:headerReference w:type="even" r:id="rId10"/>
      <w:headerReference w:type="default" r:id="rId11"/>
      <w:endnotePr>
        <w:numFmt w:val="decimal"/>
      </w:endnotePr>
      <w:type w:val="continuous"/>
      <w:pgSz w:w="11907" w:h="16840" w:code="9"/>
      <w:pgMar w:top="1417" w:right="1417" w:bottom="1417" w:left="1417" w:header="1440" w:footer="144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36BD1" w:rsidRDefault="00B36BD1" w14:paraId="5F4E9466" w14:textId="77777777">
      <w:pPr>
        <w:spacing w:line="20" w:lineRule="exact"/>
      </w:pPr>
    </w:p>
  </w:endnote>
  <w:endnote w:type="continuationSeparator" w:id="0">
    <w:p w:rsidR="00B36BD1" w:rsidRDefault="00B36BD1" w14:paraId="692CA589" w14:textId="77777777">
      <w:r>
        <w:t xml:space="preserve"> </w:t>
      </w:r>
    </w:p>
  </w:endnote>
  <w:endnote w:type="continuationNotice" w:id="1">
    <w:p w:rsidR="00B36BD1" w:rsidRDefault="00B36BD1" w14:paraId="154B9A01" w14:textId="77777777">
      <w:r>
        <w:t xml:space="preserve"> </w:t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36BD1" w:rsidRDefault="00B36BD1" w14:paraId="292737D7" w14:textId="77777777">
      <w:r>
        <w:separator/>
      </w:r>
    </w:p>
  </w:footnote>
  <w:footnote w:type="continuationSeparator" w:id="0">
    <w:p w:rsidR="00B36BD1" w:rsidRDefault="00B36BD1" w14:paraId="729BE9B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F42FD" w:rsidRDefault="000F42FD" w14:paraId="456F5089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0F42FD" w:rsidRDefault="000F42FD" w14:paraId="5A71823E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368A1" w:rsidP="00B368A1" w:rsidRDefault="00B368A1" w14:paraId="0A3AC017" w14:textId="77777777">
    <w:pPr>
      <w:pStyle w:val="Zaglavlje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2</w:t>
    </w:r>
  </w:p>
  <w:p w:rsidRPr="00B368A1" w:rsidR="00B368A1" w:rsidP="00B368A1" w:rsidRDefault="00B368A1" w14:paraId="0AE7E0AA" w14:textId="77777777">
    <w:pPr>
      <w:pStyle w:val="Zaglavlje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</w:t>
    </w:r>
    <w:r w:rsidR="002313EA">
      <w:rPr>
        <w:rFonts w:ascii="Arial" w:hAnsi="Arial" w:cs="Arial"/>
        <w:sz w:val="18"/>
        <w:szCs w:val="18"/>
      </w:rPr>
      <w:t xml:space="preserve">             Poslovni broj: </w:t>
    </w:r>
    <w:r>
      <w:rPr>
        <w:rFonts w:ascii="Arial" w:hAnsi="Arial" w:cs="Arial"/>
        <w:sz w:val="18"/>
        <w:szCs w:val="18"/>
      </w:rPr>
      <w:t>Pp</w:t>
    </w:r>
    <w:r w:rsidR="00077649">
      <w:rPr>
        <w:rFonts w:ascii="Arial" w:hAnsi="Arial" w:cs="Arial"/>
        <w:sz w:val="18"/>
        <w:szCs w:val="18"/>
      </w:rPr>
      <w:t>-</w:t>
    </w:r>
    <w:r w:rsidR="000D22DF">
      <w:rPr>
        <w:rFonts w:ascii="Arial" w:hAnsi="Arial" w:cs="Arial"/>
        <w:sz w:val="18"/>
        <w:szCs w:val="18"/>
      </w:rPr>
      <w:t>3703</w:t>
    </w:r>
    <w:r>
      <w:rPr>
        <w:rFonts w:ascii="Arial" w:hAnsi="Arial" w:cs="Arial"/>
        <w:sz w:val="18"/>
        <w:szCs w:val="18"/>
      </w:rPr>
      <w:t>/202</w:t>
    </w:r>
    <w:r w:rsidR="00077649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>-</w:t>
    </w:r>
    <w:r w:rsidR="000D22DF">
      <w:rPr>
        <w:rFonts w:ascii="Arial" w:hAnsi="Arial" w:cs="Arial"/>
        <w:sz w:val="18"/>
        <w:szCs w:val="18"/>
      </w:rPr>
      <w:t>8</w:t>
    </w:r>
  </w:p>
  <w:p w:rsidRPr="00B368A1" w:rsidR="000F42FD" w:rsidRDefault="00B368A1" w14:paraId="7CA296F9" w14:textId="77777777">
    <w:pPr>
      <w:spacing w:after="140" w:line="100" w:lineRule="exac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stroked="f" filled="f" o:spt="75.0" o:preferrelative="t" path="m@4@5l@4@11@9@11@9@5xe" coordsize="21600,21600" id="_x0000_t75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aspectratio="t" v:ext="edit"/>
      </v:shapetype>
      <v:shape type="#_x0000_t75" style="width:10.65pt;height:10.65pt" id="_x0000_i1026" o:bullet="t">
        <v:imagedata o:title="BD14565_" r:id="rId1"/>
      </v:shape>
    </w:pict>
  </w:numPicBullet>
  <w:abstractNum w:abstractNumId="0">
    <w:nsid w:val="097F078E"/>
    <w:multiLevelType w:val="singleLevel"/>
    <w:tmpl w:val="CE86869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1099760D"/>
    <w:multiLevelType w:val="hybridMultilevel"/>
    <w:tmpl w:val="4BAC9DC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55A3F63"/>
    <w:multiLevelType w:val="hybridMultilevel"/>
    <w:tmpl w:val="82429180"/>
    <w:lvl w:ilvl="0" w:tplc="528AC9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EB7F0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F5D5D02"/>
    <w:multiLevelType w:val="hybridMultilevel"/>
    <w:tmpl w:val="2DFEC572"/>
    <w:lvl w:ilvl="0" w:tplc="42A66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782274"/>
    <w:multiLevelType w:val="singleLevel"/>
    <w:tmpl w:val="EDC42B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5BB3AAB"/>
    <w:multiLevelType w:val="hybridMultilevel"/>
    <w:tmpl w:val="042204F4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9D80EED"/>
    <w:multiLevelType w:val="singleLevel"/>
    <w:tmpl w:val="9F96A3E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9FB488B"/>
    <w:multiLevelType w:val="singleLevel"/>
    <w:tmpl w:val="CE86869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2ABD41CD"/>
    <w:multiLevelType w:val="hybridMultilevel"/>
    <w:tmpl w:val="8696AF24"/>
    <w:lvl w:ilvl="0" w:tplc="9EFCA3E8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2E2C0A"/>
    <w:multiLevelType w:val="hybridMultilevel"/>
    <w:tmpl w:val="FE2689D8"/>
    <w:lvl w:ilvl="0" w:tplc="7DD283F6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C63028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DC80D51"/>
    <w:multiLevelType w:val="singleLevel"/>
    <w:tmpl w:val="FEDC057C"/>
    <w:lvl w:ilvl="0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47B0C7B"/>
    <w:multiLevelType w:val="hybridMultilevel"/>
    <w:tmpl w:val="064A8CAA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590215B"/>
    <w:multiLevelType w:val="singleLevel"/>
    <w:tmpl w:val="CB6A2EE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35995E90"/>
    <w:multiLevelType w:val="singleLevel"/>
    <w:tmpl w:val="11987A2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40926456"/>
    <w:multiLevelType w:val="hybridMultilevel"/>
    <w:tmpl w:val="278EEACC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4232A88"/>
    <w:multiLevelType w:val="hybridMultilevel"/>
    <w:tmpl w:val="A0067C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C71C81"/>
    <w:multiLevelType w:val="hybridMultilevel"/>
    <w:tmpl w:val="8036F9CC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5E81088"/>
    <w:multiLevelType w:val="hybridMultilevel"/>
    <w:tmpl w:val="5C7C9106"/>
    <w:lvl w:ilvl="0" w:tplc="42A66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6656187"/>
    <w:multiLevelType w:val="hybridMultilevel"/>
    <w:tmpl w:val="6DD4D9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42101A"/>
    <w:multiLevelType w:val="singleLevel"/>
    <w:tmpl w:val="B5A887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5304773B"/>
    <w:multiLevelType w:val="hybridMultilevel"/>
    <w:tmpl w:val="E488B63E"/>
    <w:lvl w:ilvl="0" w:tplc="D2A0FC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4338D"/>
    <w:multiLevelType w:val="hybridMultilevel"/>
    <w:tmpl w:val="1E0AE25E"/>
    <w:lvl w:ilvl="0" w:tplc="341EBFF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FEC34BE"/>
    <w:multiLevelType w:val="hybridMultilevel"/>
    <w:tmpl w:val="2A823114"/>
    <w:lvl w:ilvl="0" w:tplc="3C7CB0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0097488"/>
    <w:multiLevelType w:val="hybridMultilevel"/>
    <w:tmpl w:val="BE7C55EA"/>
    <w:lvl w:ilvl="0" w:tplc="988A64C2">
      <w:start w:val="1"/>
      <w:numFmt w:val="bullet"/>
      <w:lvlText w:val=""/>
      <w:lvlPicBulletId w:val="0"/>
      <w:lvlJc w:val="left"/>
      <w:pPr>
        <w:ind w:left="1440" w:hanging="360"/>
      </w:pPr>
      <w:rPr>
        <w:rFonts w:hint="default" w:ascii="Symbol" w:hAnsi="Symbol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65DD20FC"/>
    <w:multiLevelType w:val="hybridMultilevel"/>
    <w:tmpl w:val="35C67C72"/>
    <w:lvl w:ilvl="0" w:tplc="42A66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66724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6C8F0544"/>
    <w:multiLevelType w:val="singleLevel"/>
    <w:tmpl w:val="EDC42B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6DA93861"/>
    <w:multiLevelType w:val="hybridMultilevel"/>
    <w:tmpl w:val="92F06A24"/>
    <w:lvl w:ilvl="0" w:tplc="E2E4F01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E586305"/>
    <w:multiLevelType w:val="hybridMultilevel"/>
    <w:tmpl w:val="67B4FB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952F05"/>
    <w:multiLevelType w:val="hybridMultilevel"/>
    <w:tmpl w:val="08224C56"/>
    <w:lvl w:ilvl="0" w:tplc="42A66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AE5DF9"/>
    <w:multiLevelType w:val="hybridMultilevel"/>
    <w:tmpl w:val="E6502576"/>
    <w:lvl w:ilvl="0" w:tplc="42A66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256DE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4803400"/>
    <w:multiLevelType w:val="hybridMultilevel"/>
    <w:tmpl w:val="C9102740"/>
    <w:lvl w:ilvl="0" w:tplc="42A66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C7F6662"/>
    <w:multiLevelType w:val="singleLevel"/>
    <w:tmpl w:val="201E9C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7F23380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7"/>
  </w:num>
  <w:num w:numId="2">
    <w:abstractNumId w:val="11"/>
  </w:num>
  <w:num w:numId="3">
    <w:abstractNumId w:val="21"/>
  </w:num>
  <w:num w:numId="4">
    <w:abstractNumId w:val="3"/>
  </w:num>
  <w:num w:numId="5">
    <w:abstractNumId w:val="0"/>
  </w:num>
  <w:num w:numId="6">
    <w:abstractNumId w:val="8"/>
  </w:num>
  <w:num w:numId="7">
    <w:abstractNumId w:val="14"/>
  </w:num>
  <w:num w:numId="8">
    <w:abstractNumId w:val="36"/>
  </w:num>
  <w:num w:numId="9">
    <w:abstractNumId w:val="5"/>
  </w:num>
  <w:num w:numId="10">
    <w:abstractNumId w:val="28"/>
  </w:num>
  <w:num w:numId="11">
    <w:abstractNumId w:val="15"/>
  </w:num>
  <w:num w:numId="12">
    <w:abstractNumId w:val="33"/>
  </w:num>
  <w:num w:numId="13">
    <w:abstractNumId w:val="7"/>
  </w:num>
  <w:num w:numId="14">
    <w:abstractNumId w:val="12"/>
  </w:num>
  <w:num w:numId="15">
    <w:abstractNumId w:val="35"/>
  </w:num>
  <w:num w:numId="16">
    <w:abstractNumId w:val="22"/>
  </w:num>
  <w:num w:numId="17">
    <w:abstractNumId w:val="20"/>
  </w:num>
  <w:num w:numId="18">
    <w:abstractNumId w:val="17"/>
  </w:num>
  <w:num w:numId="19">
    <w:abstractNumId w:val="30"/>
  </w:num>
  <w:num w:numId="20">
    <w:abstractNumId w:val="19"/>
  </w:num>
  <w:num w:numId="21">
    <w:abstractNumId w:val="31"/>
  </w:num>
  <w:num w:numId="22">
    <w:abstractNumId w:val="4"/>
  </w:num>
  <w:num w:numId="23">
    <w:abstractNumId w:val="26"/>
  </w:num>
  <w:num w:numId="24">
    <w:abstractNumId w:val="32"/>
  </w:num>
  <w:num w:numId="25">
    <w:abstractNumId w:val="34"/>
  </w:num>
  <w:num w:numId="26">
    <w:abstractNumId w:val="1"/>
  </w:num>
  <w:num w:numId="27">
    <w:abstractNumId w:val="16"/>
  </w:num>
  <w:num w:numId="28">
    <w:abstractNumId w:val="6"/>
  </w:num>
  <w:num w:numId="29">
    <w:abstractNumId w:val="13"/>
  </w:num>
  <w:num w:numId="30">
    <w:abstractNumId w:val="18"/>
  </w:num>
  <w:num w:numId="31">
    <w:abstractNumId w:val="25"/>
  </w:num>
  <w:num w:numId="32">
    <w:abstractNumId w:val="2"/>
  </w:num>
  <w:num w:numId="33">
    <w:abstractNumId w:val="10"/>
  </w:num>
  <w:num w:numId="34">
    <w:abstractNumId w:val="29"/>
  </w:num>
  <w:num w:numId="35">
    <w:abstractNumId w:val="24"/>
  </w:num>
  <w:num w:numId="36">
    <w:abstractNumId w:val="9"/>
  </w:num>
  <w:num w:numId="37">
    <w:abstractNumId w:val="2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40"/>
  <w:embedSystemFonts/>
  <w:bordersDoNotSurroundHeader/>
  <w:bordersDoNotSurroundFooter/>
  <w:proofState w:spelling="clean" w:grammar="clean"/>
  <w:attachedTemplate r:id="rId1"/>
  <w:stylePaneFormatFilter w:val="3F01"/>
  <w:documentProtection w:edit="forms" w:enforcement="false"/>
  <w:defaultTabStop w:val="720"/>
  <w:hyphenationZone w:val="90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spidmax="3073" v:ext="edit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01"/>
    <w:rsid w:val="00001EE5"/>
    <w:rsid w:val="00004E00"/>
    <w:rsid w:val="00005DAA"/>
    <w:rsid w:val="00005EA2"/>
    <w:rsid w:val="0001128A"/>
    <w:rsid w:val="00012B44"/>
    <w:rsid w:val="00014FA0"/>
    <w:rsid w:val="00015115"/>
    <w:rsid w:val="00015407"/>
    <w:rsid w:val="0001671B"/>
    <w:rsid w:val="00017DD3"/>
    <w:rsid w:val="00025922"/>
    <w:rsid w:val="00030DC3"/>
    <w:rsid w:val="00031A4E"/>
    <w:rsid w:val="000328DD"/>
    <w:rsid w:val="00033EB5"/>
    <w:rsid w:val="000365B1"/>
    <w:rsid w:val="00037D7E"/>
    <w:rsid w:val="00042388"/>
    <w:rsid w:val="000426AB"/>
    <w:rsid w:val="0004513B"/>
    <w:rsid w:val="00045EE6"/>
    <w:rsid w:val="00047BFF"/>
    <w:rsid w:val="00052F29"/>
    <w:rsid w:val="000556D8"/>
    <w:rsid w:val="0005671D"/>
    <w:rsid w:val="0006386C"/>
    <w:rsid w:val="00076472"/>
    <w:rsid w:val="000766DC"/>
    <w:rsid w:val="000766E7"/>
    <w:rsid w:val="00077649"/>
    <w:rsid w:val="00082E37"/>
    <w:rsid w:val="000931EF"/>
    <w:rsid w:val="00093527"/>
    <w:rsid w:val="00095BCB"/>
    <w:rsid w:val="00097E85"/>
    <w:rsid w:val="000A5A83"/>
    <w:rsid w:val="000A6290"/>
    <w:rsid w:val="000A6419"/>
    <w:rsid w:val="000A7CB1"/>
    <w:rsid w:val="000B13FE"/>
    <w:rsid w:val="000C6039"/>
    <w:rsid w:val="000C72A2"/>
    <w:rsid w:val="000D1705"/>
    <w:rsid w:val="000D22DF"/>
    <w:rsid w:val="000D5924"/>
    <w:rsid w:val="000E60F6"/>
    <w:rsid w:val="000F42FD"/>
    <w:rsid w:val="000F6E49"/>
    <w:rsid w:val="000F7A78"/>
    <w:rsid w:val="00100241"/>
    <w:rsid w:val="0010109E"/>
    <w:rsid w:val="00104CFB"/>
    <w:rsid w:val="00107795"/>
    <w:rsid w:val="001128BE"/>
    <w:rsid w:val="00113529"/>
    <w:rsid w:val="00114393"/>
    <w:rsid w:val="00116939"/>
    <w:rsid w:val="00116980"/>
    <w:rsid w:val="0012662D"/>
    <w:rsid w:val="0012763B"/>
    <w:rsid w:val="00133AB5"/>
    <w:rsid w:val="00142162"/>
    <w:rsid w:val="00147DC1"/>
    <w:rsid w:val="00147F9D"/>
    <w:rsid w:val="00150032"/>
    <w:rsid w:val="00151007"/>
    <w:rsid w:val="0015246C"/>
    <w:rsid w:val="001651D3"/>
    <w:rsid w:val="00166203"/>
    <w:rsid w:val="00167CE9"/>
    <w:rsid w:val="001705E8"/>
    <w:rsid w:val="0017070F"/>
    <w:rsid w:val="00173585"/>
    <w:rsid w:val="00175203"/>
    <w:rsid w:val="00175FFE"/>
    <w:rsid w:val="001767B6"/>
    <w:rsid w:val="001838C6"/>
    <w:rsid w:val="00197CA0"/>
    <w:rsid w:val="001A27C2"/>
    <w:rsid w:val="001A3F37"/>
    <w:rsid w:val="001A4491"/>
    <w:rsid w:val="001A536F"/>
    <w:rsid w:val="001A737F"/>
    <w:rsid w:val="001B4C6C"/>
    <w:rsid w:val="001B60FE"/>
    <w:rsid w:val="001B6C99"/>
    <w:rsid w:val="001B7BDE"/>
    <w:rsid w:val="001C42F3"/>
    <w:rsid w:val="001D1BBE"/>
    <w:rsid w:val="001D3EDF"/>
    <w:rsid w:val="001D486F"/>
    <w:rsid w:val="001E083C"/>
    <w:rsid w:val="001E3D2B"/>
    <w:rsid w:val="001E5305"/>
    <w:rsid w:val="001E7622"/>
    <w:rsid w:val="001F3ED1"/>
    <w:rsid w:val="00203215"/>
    <w:rsid w:val="00204794"/>
    <w:rsid w:val="00207D4D"/>
    <w:rsid w:val="00211B63"/>
    <w:rsid w:val="002129C5"/>
    <w:rsid w:val="00216226"/>
    <w:rsid w:val="00221424"/>
    <w:rsid w:val="00225B96"/>
    <w:rsid w:val="00226208"/>
    <w:rsid w:val="002266A5"/>
    <w:rsid w:val="002302CE"/>
    <w:rsid w:val="002313EA"/>
    <w:rsid w:val="00233EB0"/>
    <w:rsid w:val="00234D5E"/>
    <w:rsid w:val="002355EC"/>
    <w:rsid w:val="00244483"/>
    <w:rsid w:val="00247ED5"/>
    <w:rsid w:val="00264571"/>
    <w:rsid w:val="00267CBC"/>
    <w:rsid w:val="00272696"/>
    <w:rsid w:val="0027369D"/>
    <w:rsid w:val="00274E51"/>
    <w:rsid w:val="00282C1C"/>
    <w:rsid w:val="0029396E"/>
    <w:rsid w:val="002A0BFA"/>
    <w:rsid w:val="002A4F4B"/>
    <w:rsid w:val="002A6099"/>
    <w:rsid w:val="002B550F"/>
    <w:rsid w:val="002B587B"/>
    <w:rsid w:val="002B7FD1"/>
    <w:rsid w:val="002C13BE"/>
    <w:rsid w:val="002D49B7"/>
    <w:rsid w:val="002D616C"/>
    <w:rsid w:val="002D7756"/>
    <w:rsid w:val="002E0A7D"/>
    <w:rsid w:val="002E4F68"/>
    <w:rsid w:val="002E58E1"/>
    <w:rsid w:val="002F12E9"/>
    <w:rsid w:val="002F603C"/>
    <w:rsid w:val="00320938"/>
    <w:rsid w:val="00323053"/>
    <w:rsid w:val="00323258"/>
    <w:rsid w:val="00323330"/>
    <w:rsid w:val="003251ED"/>
    <w:rsid w:val="00330952"/>
    <w:rsid w:val="00334984"/>
    <w:rsid w:val="00334A45"/>
    <w:rsid w:val="00335260"/>
    <w:rsid w:val="0033625F"/>
    <w:rsid w:val="003437A2"/>
    <w:rsid w:val="00344006"/>
    <w:rsid w:val="00344D60"/>
    <w:rsid w:val="00351E68"/>
    <w:rsid w:val="00355D55"/>
    <w:rsid w:val="0037272B"/>
    <w:rsid w:val="00396F3A"/>
    <w:rsid w:val="003A2804"/>
    <w:rsid w:val="003B0FF2"/>
    <w:rsid w:val="003B5ACC"/>
    <w:rsid w:val="003C0B44"/>
    <w:rsid w:val="003C1B84"/>
    <w:rsid w:val="003D3155"/>
    <w:rsid w:val="003E6D6F"/>
    <w:rsid w:val="003E74A0"/>
    <w:rsid w:val="00404EF9"/>
    <w:rsid w:val="00406A1B"/>
    <w:rsid w:val="00410F1E"/>
    <w:rsid w:val="00417B31"/>
    <w:rsid w:val="00421613"/>
    <w:rsid w:val="00421970"/>
    <w:rsid w:val="0042412D"/>
    <w:rsid w:val="00431FFA"/>
    <w:rsid w:val="0043220B"/>
    <w:rsid w:val="004331B8"/>
    <w:rsid w:val="00433361"/>
    <w:rsid w:val="00441837"/>
    <w:rsid w:val="004548B3"/>
    <w:rsid w:val="0046446B"/>
    <w:rsid w:val="00466590"/>
    <w:rsid w:val="00475D01"/>
    <w:rsid w:val="00477529"/>
    <w:rsid w:val="00480FB7"/>
    <w:rsid w:val="00482AFE"/>
    <w:rsid w:val="0048343B"/>
    <w:rsid w:val="00483F66"/>
    <w:rsid w:val="00484CB7"/>
    <w:rsid w:val="00485964"/>
    <w:rsid w:val="004868E2"/>
    <w:rsid w:val="00490EDB"/>
    <w:rsid w:val="004935E9"/>
    <w:rsid w:val="004955FB"/>
    <w:rsid w:val="004A4CF8"/>
    <w:rsid w:val="004B2885"/>
    <w:rsid w:val="004B55EE"/>
    <w:rsid w:val="004C02F2"/>
    <w:rsid w:val="004D1EA4"/>
    <w:rsid w:val="004D5304"/>
    <w:rsid w:val="004D7C93"/>
    <w:rsid w:val="004E1693"/>
    <w:rsid w:val="004E54DB"/>
    <w:rsid w:val="004F27DF"/>
    <w:rsid w:val="004F64AD"/>
    <w:rsid w:val="004F6F9D"/>
    <w:rsid w:val="00501CEC"/>
    <w:rsid w:val="0050280C"/>
    <w:rsid w:val="0050777A"/>
    <w:rsid w:val="00507EF1"/>
    <w:rsid w:val="00513D37"/>
    <w:rsid w:val="0051765A"/>
    <w:rsid w:val="00522763"/>
    <w:rsid w:val="00523712"/>
    <w:rsid w:val="00523C7E"/>
    <w:rsid w:val="005258AB"/>
    <w:rsid w:val="00530A66"/>
    <w:rsid w:val="00531AC5"/>
    <w:rsid w:val="005354C4"/>
    <w:rsid w:val="00535B99"/>
    <w:rsid w:val="005406FA"/>
    <w:rsid w:val="00551767"/>
    <w:rsid w:val="00554DBF"/>
    <w:rsid w:val="00575B7E"/>
    <w:rsid w:val="00575EF1"/>
    <w:rsid w:val="00576631"/>
    <w:rsid w:val="0058151E"/>
    <w:rsid w:val="00581844"/>
    <w:rsid w:val="00592645"/>
    <w:rsid w:val="00593D21"/>
    <w:rsid w:val="005954E9"/>
    <w:rsid w:val="00597678"/>
    <w:rsid w:val="00597C5D"/>
    <w:rsid w:val="005A3FEF"/>
    <w:rsid w:val="005A6048"/>
    <w:rsid w:val="005A7738"/>
    <w:rsid w:val="005B77F2"/>
    <w:rsid w:val="005C255A"/>
    <w:rsid w:val="005D2E61"/>
    <w:rsid w:val="005D6ACF"/>
    <w:rsid w:val="005E337A"/>
    <w:rsid w:val="005E732E"/>
    <w:rsid w:val="006011D1"/>
    <w:rsid w:val="006027B1"/>
    <w:rsid w:val="00602A26"/>
    <w:rsid w:val="0060371A"/>
    <w:rsid w:val="00604965"/>
    <w:rsid w:val="00611666"/>
    <w:rsid w:val="00615C2D"/>
    <w:rsid w:val="00635137"/>
    <w:rsid w:val="0064213E"/>
    <w:rsid w:val="006450D9"/>
    <w:rsid w:val="0064578B"/>
    <w:rsid w:val="00647375"/>
    <w:rsid w:val="00647766"/>
    <w:rsid w:val="006551D2"/>
    <w:rsid w:val="00657825"/>
    <w:rsid w:val="00662C02"/>
    <w:rsid w:val="00663956"/>
    <w:rsid w:val="006663C4"/>
    <w:rsid w:val="006714E9"/>
    <w:rsid w:val="006717B0"/>
    <w:rsid w:val="00672096"/>
    <w:rsid w:val="00673CB1"/>
    <w:rsid w:val="0068286C"/>
    <w:rsid w:val="00691A24"/>
    <w:rsid w:val="00696338"/>
    <w:rsid w:val="006A29CD"/>
    <w:rsid w:val="006A786D"/>
    <w:rsid w:val="006B1314"/>
    <w:rsid w:val="006B15D4"/>
    <w:rsid w:val="006B6865"/>
    <w:rsid w:val="006C44E9"/>
    <w:rsid w:val="006C4B72"/>
    <w:rsid w:val="006C4DF6"/>
    <w:rsid w:val="006D357B"/>
    <w:rsid w:val="006D568C"/>
    <w:rsid w:val="006D6FAB"/>
    <w:rsid w:val="006E28E9"/>
    <w:rsid w:val="006E3F21"/>
    <w:rsid w:val="006E45E4"/>
    <w:rsid w:val="006E6266"/>
    <w:rsid w:val="006F56F3"/>
    <w:rsid w:val="006F58A9"/>
    <w:rsid w:val="006F6F43"/>
    <w:rsid w:val="006F7676"/>
    <w:rsid w:val="007016C8"/>
    <w:rsid w:val="00703481"/>
    <w:rsid w:val="007041E1"/>
    <w:rsid w:val="00705A76"/>
    <w:rsid w:val="007063E9"/>
    <w:rsid w:val="00710294"/>
    <w:rsid w:val="007152C0"/>
    <w:rsid w:val="00717ED3"/>
    <w:rsid w:val="0072271E"/>
    <w:rsid w:val="0072518F"/>
    <w:rsid w:val="00731331"/>
    <w:rsid w:val="00731577"/>
    <w:rsid w:val="007328C3"/>
    <w:rsid w:val="00732AC2"/>
    <w:rsid w:val="00735369"/>
    <w:rsid w:val="00742143"/>
    <w:rsid w:val="0074313C"/>
    <w:rsid w:val="00743443"/>
    <w:rsid w:val="0075487B"/>
    <w:rsid w:val="00756E98"/>
    <w:rsid w:val="0076078D"/>
    <w:rsid w:val="00760CCD"/>
    <w:rsid w:val="00761E4A"/>
    <w:rsid w:val="0076403B"/>
    <w:rsid w:val="00765F55"/>
    <w:rsid w:val="00775AAC"/>
    <w:rsid w:val="007768B6"/>
    <w:rsid w:val="00776C54"/>
    <w:rsid w:val="00777151"/>
    <w:rsid w:val="00780C93"/>
    <w:rsid w:val="007845C1"/>
    <w:rsid w:val="00784671"/>
    <w:rsid w:val="00784D36"/>
    <w:rsid w:val="00785AD2"/>
    <w:rsid w:val="00787E35"/>
    <w:rsid w:val="00792C12"/>
    <w:rsid w:val="007932E5"/>
    <w:rsid w:val="007936AB"/>
    <w:rsid w:val="007A50CC"/>
    <w:rsid w:val="007A6E45"/>
    <w:rsid w:val="007B1BF4"/>
    <w:rsid w:val="007B2790"/>
    <w:rsid w:val="007B29C8"/>
    <w:rsid w:val="007B394D"/>
    <w:rsid w:val="007B3D24"/>
    <w:rsid w:val="007B5B76"/>
    <w:rsid w:val="007B7005"/>
    <w:rsid w:val="007B7613"/>
    <w:rsid w:val="007C0393"/>
    <w:rsid w:val="007C39D8"/>
    <w:rsid w:val="007C6481"/>
    <w:rsid w:val="007D4586"/>
    <w:rsid w:val="007E241B"/>
    <w:rsid w:val="007E715F"/>
    <w:rsid w:val="007F061B"/>
    <w:rsid w:val="007F1B74"/>
    <w:rsid w:val="007F6609"/>
    <w:rsid w:val="00806B3A"/>
    <w:rsid w:val="00807692"/>
    <w:rsid w:val="00810ECB"/>
    <w:rsid w:val="00814317"/>
    <w:rsid w:val="0081439D"/>
    <w:rsid w:val="00815430"/>
    <w:rsid w:val="00820053"/>
    <w:rsid w:val="008307D8"/>
    <w:rsid w:val="00830F84"/>
    <w:rsid w:val="008409FE"/>
    <w:rsid w:val="00842801"/>
    <w:rsid w:val="0084297E"/>
    <w:rsid w:val="00856E6B"/>
    <w:rsid w:val="00860CF2"/>
    <w:rsid w:val="00862E54"/>
    <w:rsid w:val="00870703"/>
    <w:rsid w:val="008752A7"/>
    <w:rsid w:val="00877580"/>
    <w:rsid w:val="00887FD2"/>
    <w:rsid w:val="008911F1"/>
    <w:rsid w:val="008A23CC"/>
    <w:rsid w:val="008A302A"/>
    <w:rsid w:val="008B6FBC"/>
    <w:rsid w:val="008C0844"/>
    <w:rsid w:val="008D4A4D"/>
    <w:rsid w:val="008D777E"/>
    <w:rsid w:val="008E01B5"/>
    <w:rsid w:val="008E10B9"/>
    <w:rsid w:val="008E32CC"/>
    <w:rsid w:val="008F2C9A"/>
    <w:rsid w:val="008F3407"/>
    <w:rsid w:val="008F35B9"/>
    <w:rsid w:val="008F60F5"/>
    <w:rsid w:val="00905430"/>
    <w:rsid w:val="00921B3D"/>
    <w:rsid w:val="00934747"/>
    <w:rsid w:val="00937EBE"/>
    <w:rsid w:val="009410FC"/>
    <w:rsid w:val="00943EB5"/>
    <w:rsid w:val="00956700"/>
    <w:rsid w:val="00970B88"/>
    <w:rsid w:val="00971511"/>
    <w:rsid w:val="00971BBF"/>
    <w:rsid w:val="00972EB0"/>
    <w:rsid w:val="0098061A"/>
    <w:rsid w:val="00980BE4"/>
    <w:rsid w:val="00981024"/>
    <w:rsid w:val="009874C6"/>
    <w:rsid w:val="0099343A"/>
    <w:rsid w:val="00995292"/>
    <w:rsid w:val="00996F6C"/>
    <w:rsid w:val="009A088A"/>
    <w:rsid w:val="009A57C7"/>
    <w:rsid w:val="009A5956"/>
    <w:rsid w:val="009A5E97"/>
    <w:rsid w:val="009A7BA3"/>
    <w:rsid w:val="009A7DAE"/>
    <w:rsid w:val="009B46B7"/>
    <w:rsid w:val="009B4B3D"/>
    <w:rsid w:val="009C2939"/>
    <w:rsid w:val="009D0D22"/>
    <w:rsid w:val="00A065F6"/>
    <w:rsid w:val="00A1264F"/>
    <w:rsid w:val="00A16145"/>
    <w:rsid w:val="00A16AD6"/>
    <w:rsid w:val="00A20A5F"/>
    <w:rsid w:val="00A25534"/>
    <w:rsid w:val="00A31D65"/>
    <w:rsid w:val="00A33567"/>
    <w:rsid w:val="00A33F27"/>
    <w:rsid w:val="00A42145"/>
    <w:rsid w:val="00A42E05"/>
    <w:rsid w:val="00A46F7F"/>
    <w:rsid w:val="00A55FCD"/>
    <w:rsid w:val="00A62966"/>
    <w:rsid w:val="00A63B5A"/>
    <w:rsid w:val="00A75EF9"/>
    <w:rsid w:val="00A814D1"/>
    <w:rsid w:val="00A82EE5"/>
    <w:rsid w:val="00A8400F"/>
    <w:rsid w:val="00A96814"/>
    <w:rsid w:val="00AA2746"/>
    <w:rsid w:val="00AA40B6"/>
    <w:rsid w:val="00AB44B0"/>
    <w:rsid w:val="00AB68FD"/>
    <w:rsid w:val="00AB7208"/>
    <w:rsid w:val="00AC052B"/>
    <w:rsid w:val="00AC0B96"/>
    <w:rsid w:val="00AC1450"/>
    <w:rsid w:val="00AC2D69"/>
    <w:rsid w:val="00AC2E88"/>
    <w:rsid w:val="00AE2E63"/>
    <w:rsid w:val="00AE4DED"/>
    <w:rsid w:val="00AF20CF"/>
    <w:rsid w:val="00B044D3"/>
    <w:rsid w:val="00B04946"/>
    <w:rsid w:val="00B058DE"/>
    <w:rsid w:val="00B167DA"/>
    <w:rsid w:val="00B231F4"/>
    <w:rsid w:val="00B24EF6"/>
    <w:rsid w:val="00B32466"/>
    <w:rsid w:val="00B368A1"/>
    <w:rsid w:val="00B36BD1"/>
    <w:rsid w:val="00B37614"/>
    <w:rsid w:val="00B37A36"/>
    <w:rsid w:val="00B455BA"/>
    <w:rsid w:val="00B479EE"/>
    <w:rsid w:val="00B51643"/>
    <w:rsid w:val="00B52C72"/>
    <w:rsid w:val="00B57248"/>
    <w:rsid w:val="00B679F8"/>
    <w:rsid w:val="00B70635"/>
    <w:rsid w:val="00B73CE2"/>
    <w:rsid w:val="00B81AB6"/>
    <w:rsid w:val="00B81CD5"/>
    <w:rsid w:val="00B83AD1"/>
    <w:rsid w:val="00B8464C"/>
    <w:rsid w:val="00B90926"/>
    <w:rsid w:val="00B91DF9"/>
    <w:rsid w:val="00B92480"/>
    <w:rsid w:val="00B97E3E"/>
    <w:rsid w:val="00BB0FF3"/>
    <w:rsid w:val="00BB1689"/>
    <w:rsid w:val="00BB2085"/>
    <w:rsid w:val="00BB3682"/>
    <w:rsid w:val="00BB5B41"/>
    <w:rsid w:val="00BC066A"/>
    <w:rsid w:val="00BC7CC3"/>
    <w:rsid w:val="00BD33A6"/>
    <w:rsid w:val="00BD6FA7"/>
    <w:rsid w:val="00BE0FDA"/>
    <w:rsid w:val="00BE1133"/>
    <w:rsid w:val="00BE5732"/>
    <w:rsid w:val="00BF2C0B"/>
    <w:rsid w:val="00C002EB"/>
    <w:rsid w:val="00C03FA3"/>
    <w:rsid w:val="00C114C3"/>
    <w:rsid w:val="00C179A1"/>
    <w:rsid w:val="00C33177"/>
    <w:rsid w:val="00C46FD9"/>
    <w:rsid w:val="00C54EA9"/>
    <w:rsid w:val="00C62289"/>
    <w:rsid w:val="00C7135B"/>
    <w:rsid w:val="00C7434B"/>
    <w:rsid w:val="00C74EFD"/>
    <w:rsid w:val="00C809EB"/>
    <w:rsid w:val="00C86C9D"/>
    <w:rsid w:val="00C86DC8"/>
    <w:rsid w:val="00C94D44"/>
    <w:rsid w:val="00CA2EBF"/>
    <w:rsid w:val="00CA56D1"/>
    <w:rsid w:val="00CB009B"/>
    <w:rsid w:val="00CB2937"/>
    <w:rsid w:val="00CC6A9C"/>
    <w:rsid w:val="00CC7F8C"/>
    <w:rsid w:val="00CD2707"/>
    <w:rsid w:val="00CD29CD"/>
    <w:rsid w:val="00CD5ADC"/>
    <w:rsid w:val="00CD7869"/>
    <w:rsid w:val="00CE017B"/>
    <w:rsid w:val="00CE121B"/>
    <w:rsid w:val="00CE45DC"/>
    <w:rsid w:val="00CF3C6C"/>
    <w:rsid w:val="00CF4FAE"/>
    <w:rsid w:val="00CF7AAB"/>
    <w:rsid w:val="00D10140"/>
    <w:rsid w:val="00D172AF"/>
    <w:rsid w:val="00D23B85"/>
    <w:rsid w:val="00D30484"/>
    <w:rsid w:val="00D335E6"/>
    <w:rsid w:val="00D336F6"/>
    <w:rsid w:val="00D33E92"/>
    <w:rsid w:val="00D34578"/>
    <w:rsid w:val="00D34E50"/>
    <w:rsid w:val="00D40482"/>
    <w:rsid w:val="00D45C02"/>
    <w:rsid w:val="00D50FF7"/>
    <w:rsid w:val="00D5608A"/>
    <w:rsid w:val="00D66C3A"/>
    <w:rsid w:val="00D675EC"/>
    <w:rsid w:val="00D67B49"/>
    <w:rsid w:val="00D71326"/>
    <w:rsid w:val="00D73EF8"/>
    <w:rsid w:val="00D742DE"/>
    <w:rsid w:val="00D81AD3"/>
    <w:rsid w:val="00D83868"/>
    <w:rsid w:val="00D92181"/>
    <w:rsid w:val="00D928CA"/>
    <w:rsid w:val="00D978BF"/>
    <w:rsid w:val="00DA48C6"/>
    <w:rsid w:val="00DA5496"/>
    <w:rsid w:val="00DA54F7"/>
    <w:rsid w:val="00DB0178"/>
    <w:rsid w:val="00DB0640"/>
    <w:rsid w:val="00DB4CE3"/>
    <w:rsid w:val="00DB52C5"/>
    <w:rsid w:val="00DB6E21"/>
    <w:rsid w:val="00DC35FE"/>
    <w:rsid w:val="00DC4E39"/>
    <w:rsid w:val="00DD38E4"/>
    <w:rsid w:val="00DD50DB"/>
    <w:rsid w:val="00DE300D"/>
    <w:rsid w:val="00DF12D5"/>
    <w:rsid w:val="00DF1FD5"/>
    <w:rsid w:val="00DF3118"/>
    <w:rsid w:val="00E01189"/>
    <w:rsid w:val="00E02010"/>
    <w:rsid w:val="00E2078F"/>
    <w:rsid w:val="00E33923"/>
    <w:rsid w:val="00E4081B"/>
    <w:rsid w:val="00E40BF6"/>
    <w:rsid w:val="00E42C6C"/>
    <w:rsid w:val="00E455F0"/>
    <w:rsid w:val="00E46433"/>
    <w:rsid w:val="00E46DED"/>
    <w:rsid w:val="00E50EE5"/>
    <w:rsid w:val="00E60E35"/>
    <w:rsid w:val="00E7054A"/>
    <w:rsid w:val="00E71A84"/>
    <w:rsid w:val="00E818C6"/>
    <w:rsid w:val="00E81FC1"/>
    <w:rsid w:val="00E87F0E"/>
    <w:rsid w:val="00E90EED"/>
    <w:rsid w:val="00E933CB"/>
    <w:rsid w:val="00E962FA"/>
    <w:rsid w:val="00E9689A"/>
    <w:rsid w:val="00E97A07"/>
    <w:rsid w:val="00EA53D7"/>
    <w:rsid w:val="00EB194F"/>
    <w:rsid w:val="00EB2879"/>
    <w:rsid w:val="00EB69C8"/>
    <w:rsid w:val="00EC7B8D"/>
    <w:rsid w:val="00EE0A5C"/>
    <w:rsid w:val="00EE1136"/>
    <w:rsid w:val="00EE14B2"/>
    <w:rsid w:val="00EF4AA9"/>
    <w:rsid w:val="00F00857"/>
    <w:rsid w:val="00F10BC8"/>
    <w:rsid w:val="00F15995"/>
    <w:rsid w:val="00F17B3A"/>
    <w:rsid w:val="00F20077"/>
    <w:rsid w:val="00F25A72"/>
    <w:rsid w:val="00F36138"/>
    <w:rsid w:val="00F3792F"/>
    <w:rsid w:val="00F37DEB"/>
    <w:rsid w:val="00F42243"/>
    <w:rsid w:val="00F659DC"/>
    <w:rsid w:val="00F664C8"/>
    <w:rsid w:val="00F66B53"/>
    <w:rsid w:val="00F70EEF"/>
    <w:rsid w:val="00F76301"/>
    <w:rsid w:val="00F81CA0"/>
    <w:rsid w:val="00F823F4"/>
    <w:rsid w:val="00F84F0B"/>
    <w:rsid w:val="00F91D8B"/>
    <w:rsid w:val="00F9256B"/>
    <w:rsid w:val="00F93E4F"/>
    <w:rsid w:val="00F95729"/>
    <w:rsid w:val="00F96DE3"/>
    <w:rsid w:val="00F96E5A"/>
    <w:rsid w:val="00FA222E"/>
    <w:rsid w:val="00FA3671"/>
    <w:rsid w:val="00FA38FF"/>
    <w:rsid w:val="00FB11A7"/>
    <w:rsid w:val="00FB799A"/>
    <w:rsid w:val="00FC36D0"/>
    <w:rsid w:val="00FC4A5F"/>
    <w:rsid w:val="00FC79E0"/>
    <w:rsid w:val="00FD2484"/>
    <w:rsid w:val="00FD294A"/>
    <w:rsid w:val="00FE3B74"/>
    <w:rsid w:val="00FE6BC9"/>
    <w:rsid w:val="00FE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3" v:ext="edit"/>
    <o:shapelayout v:ext="edit">
      <o:idmap data="2" v:ext="edit"/>
    </o:shapelayout>
  </w:shapeDefaults>
  <w:decimalSymbol w:val=","/>
  <w:listSeparator w:val=";"/>
  <w14:docId w14:val="1E46BF64"/>
  <w15:docId w15:val="{C06F69F5-3960-43E4-B0D2-3BF252DE558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pPr>
      <w:widowControl w:val="false"/>
    </w:pPr>
    <w:rPr>
      <w:rFonts w:ascii="Courier" w:hAnsi="Courier"/>
      <w:snapToGrid w:val="false"/>
      <w:sz w:val="24"/>
      <w:lang w:val="en-AU" w:eastAsia="en-US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krajnjebiljeke">
    <w:name w:val="endnote text"/>
    <w:basedOn w:val="Normal"/>
    <w:semiHidden/>
  </w:style>
  <w:style w:type="character" w:styleId="Referencakrajnjebiljeke">
    <w:name w:val="endnote reference"/>
    <w:semiHidden/>
    <w:rPr>
      <w:vertAlign w:val="superscript"/>
    </w:rPr>
  </w:style>
  <w:style w:type="paragraph" w:styleId="Tekstfusnote">
    <w:name w:val="footnote text"/>
    <w:basedOn w:val="Normal"/>
    <w:semiHidden/>
  </w:style>
  <w:style w:type="character" w:styleId="Referencafusnote">
    <w:name w:val="footnote reference"/>
    <w:semiHidden/>
    <w:rPr>
      <w:vertAlign w:val="superscript"/>
    </w:rPr>
  </w:style>
  <w:style w:type="paragraph" w:styleId="Sadraj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Sadraj2">
    <w:name w:val="toc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Sadraj3">
    <w:name w:val="toc 3"/>
    <w:basedOn w:val="Normal"/>
    <w:next w:val="Normal"/>
    <w:autoRedefine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Sadraj4">
    <w:name w:val="toc 4"/>
    <w:basedOn w:val="Normal"/>
    <w:next w:val="Normal"/>
    <w:autoRedefine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Sadraj5">
    <w:name w:val="toc 5"/>
    <w:basedOn w:val="Normal"/>
    <w:next w:val="Normal"/>
    <w:autoRedefine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Sadraj6">
    <w:name w:val="toc 6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Sadraj7">
    <w:name w:val="toc 7"/>
    <w:basedOn w:val="Normal"/>
    <w:next w:val="Normal"/>
    <w:autoRedefine/>
    <w:semiHidden/>
    <w:pPr>
      <w:suppressAutoHyphens/>
      <w:ind w:left="720" w:hanging="720"/>
    </w:pPr>
    <w:rPr>
      <w:lang w:val="en-US"/>
    </w:rPr>
  </w:style>
  <w:style w:type="paragraph" w:styleId="Sadraj8">
    <w:name w:val="toc 8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Sadraj9">
    <w:name w:val="toc 9"/>
    <w:basedOn w:val="Normal"/>
    <w:next w:val="Normal"/>
    <w:autoRedefine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Naslovtabliceizvora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Opisslike">
    <w:name w:val="caption"/>
    <w:basedOn w:val="Normal"/>
    <w:next w:val="Normal"/>
    <w:qFormat/>
  </w:style>
  <w:style w:type="character" w:styleId="EquationCaption" w:customStyle="true">
    <w:name w:val="_Equation Caption"/>
  </w:style>
  <w:style w:type="paragraph" w:styleId="Uvuenotijeloteksta">
    <w:name w:val="Body Text Indent"/>
    <w:basedOn w:val="Normal"/>
    <w:pPr>
      <w:suppressAutoHyphens/>
      <w:ind w:firstLine="720"/>
      <w:jc w:val="both"/>
    </w:pPr>
    <w:rPr>
      <w:rFonts w:ascii="Times New Roman" w:hAnsi="Times New Roman"/>
      <w:spacing w:val="-3"/>
      <w:sz w:val="28"/>
      <w:lang w:val="hr-HR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aliases w:val=" uvlaka 3"/>
    <w:basedOn w:val="Normal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lang w:val="hr-HR"/>
    </w:rPr>
  </w:style>
  <w:style w:type="paragraph" w:styleId="Tijeloteksta-uvlaka2">
    <w:name w:val="Body Text Indent 2"/>
    <w:aliases w:val="  uvlaka 2"/>
    <w:basedOn w:val="Normal"/>
    <w:pPr>
      <w:suppressAutoHyphens/>
      <w:ind w:firstLine="720"/>
      <w:jc w:val="both"/>
    </w:pPr>
    <w:rPr>
      <w:rFonts w:ascii="Times New Roman" w:hAnsi="Times New Roman"/>
    </w:rPr>
  </w:style>
  <w:style w:type="paragraph" w:styleId="Tijeloteksta2">
    <w:name w:val="Body Text 2"/>
    <w:basedOn w:val="Normal"/>
    <w:pPr>
      <w:jc w:val="both"/>
    </w:pPr>
    <w:rPr>
      <w:rFonts w:ascii="Times New Roman" w:hAnsi="Times New Roman"/>
      <w:sz w:val="28"/>
      <w:lang w:val="hr-HR"/>
    </w:rPr>
  </w:style>
  <w:style w:type="paragraph" w:styleId="BalloonText1" w:customStyle="true">
    <w:name w:val="Balloon Text1"/>
    <w:basedOn w:val="Normal"/>
    <w:semiHidden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semiHidden/>
    <w:rsid w:val="00100241"/>
    <w:rPr>
      <w:rFonts w:ascii="Tahoma" w:hAnsi="Tahoma" w:cs="Tahoma"/>
      <w:sz w:val="16"/>
      <w:szCs w:val="16"/>
    </w:rPr>
  </w:style>
  <w:style w:type="paragraph" w:styleId="T-98-2" w:customStyle="true">
    <w:name w:val="T-9/8-2"/>
    <w:rsid w:val="004955FB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Podnoje">
    <w:name w:val="footer"/>
    <w:basedOn w:val="Normal"/>
    <w:rsid w:val="00C03FA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368A1"/>
    <w:rPr>
      <w:rFonts w:ascii="Courier" w:hAnsi="Courier"/>
      <w:snapToGrid w:val="false"/>
      <w:sz w:val="24"/>
      <w:lang w:val="en-AU" w:eastAsia="en-US"/>
    </w:rPr>
  </w:style>
  <w:style w:type="paragraph" w:styleId="Odlomakpopisa">
    <w:name w:val="List Paragraph"/>
    <w:basedOn w:val="Normal"/>
    <w:uiPriority w:val="34"/>
    <w:qFormat/>
    <w:rsid w:val="00B368A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05E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5EA2"/>
    <w:rPr>
      <w:rFonts w:ascii="Times New Roman" w:hAnsi="Times New Roman" w:cs="Times New Roman"/>
      <w:spacing w:val="-3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5EA2"/>
    <w:rPr>
      <w:rFonts w:ascii="Times New Roman" w:hAnsi="Times New Roman"/>
      <w:spacing w:val="-3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5EA2"/>
    <w:rPr>
      <w:rFonts w:ascii="Times New Roman" w:hAnsi="Times New Roman" w:cs="Times New Roman"/>
      <w:spacing w:val="-3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5EA2"/>
    <w:rPr>
      <w:rFonts w:ascii="Times New Roman" w:hAnsi="Times New Roman" w:cs="Times New Roman"/>
      <w:spacing w:val="-3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880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654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2.png" Type="http://schemas.openxmlformats.org/officeDocument/2006/relationships/image" Id="rId9"/></Relationships>
</file>

<file path=word/_rels/numbering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2026.</izvorni_sadrzaj>
    <derivirana_varijabla naziv="DomainObject.DatumDonosenjaOdluke_1">20.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Ljerka</izvorni_sadrzaj>
    <derivirana_varijabla naziv="DomainObject.DonositeljOdluke.Ime_1">Ljerka</derivirana_varijabla>
  </DomainObject.DonositeljOdluke.Ime>
  <DomainObject.DonositeljOdluke.Prezime>
    <izvorni_sadrzaj>Barić</izvorni_sadrzaj>
    <derivirana_varijabla naziv="DomainObject.DonositeljOdluke.Prezime_1">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3703</izvorni_sadrzaj>
    <derivirana_varijabla naziv="DomainObject.Predmet.Broj_1">3703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2025.</izvorni_sadrzaj>
    <derivirana_varijabla naziv="DomainObject.Predmet.DatumOsnivanja_1">22.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23. prosinca 1993.</izvorni_sadrzaj>
    <derivirana_varijabla naziv="DomainObject.Predmet.OkrivljenikFizickaOsoba.DatumRodjenja_1">23. prosinca 1993.</derivirana_varijabla>
  </DomainObject.Predmet.OkrivljenikFizickaOsoba.DatumRodjenja>
  <DomainObject.Predmet.OkrivljenikFizickaOsoba.DatumRodjenjaFormated>
    <izvorni_sadrzaj>23.12.1993.</izvorni_sadrzaj>
    <derivirana_varijabla naziv="DomainObject.Predmet.OkrivljenikFizickaOsoba.DatumRodjenjaFormated_1">23.12.1993.</derivirana_varijabla>
  </DomainObject.Predmet.OkrivljenikFizickaOsoba.DatumRodjenjaFormated>
  <DomainObject.Predmet.OkrivljenikFizickaOsoba.Ime>
    <izvorni_sadrzaj>Juraj</izvorni_sadrzaj>
    <derivirana_varijabla naziv="DomainObject.Predmet.OkrivljenikFizickaOsoba.Ime_1">Juraj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Slavonski Brod (Slavonski Brod)</izvorni_sadrzaj>
    <derivirana_varijabla naziv="DomainObject.Predmet.OkrivljenikFizickaOsoba.MjestoRodjenja_1">Slavonski Brod (Slavonski Brod)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Juraj Kraljik</izvorni_sadrzaj>
    <derivirana_varijabla naziv="DomainObject.Predmet.OkrivljenikFizickaOsoba.Naziv_1">Juraj Kraljik</derivirana_varijabla>
  </DomainObject.Predmet.OkrivljenikFizickaOsoba.Naziv>
  <DomainObject.Predmet.OkrivljenikFizickaOsoba.Prezime>
    <izvorni_sadrzaj>Kraljik</izvorni_sadrzaj>
    <derivirana_varijabla naziv="DomainObject.Predmet.OkrivljenikFizickaOsoba.Prezime_1">Kraljik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52371966529</izvorni_sadrzaj>
    <derivirana_varijabla naziv="DomainObject.Predmet.OkrivljenikFizickaOsoba.Oib_1">52371966529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Pp-3703/2025</izvorni_sadrzaj>
    <derivirana_varijabla naziv="DomainObject.Predmet.OznakaBroj_1">Pp-3703/2025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Juraj Kraljik</izvorni_sadrzaj>
    <derivirana_varijabla naziv="DomainObject.Predmet.ProtustrankaFormated_1">  Juraj Kraljik</derivirana_varijabla>
  </DomainObject.Predmet.ProtustrankaFormated>
  <DomainObject.Predmet.ProtustrankaFormatedOIB>
    <izvorni_sadrzaj>  Juraj Kraljik, OIB 52371966529</izvorni_sadrzaj>
    <derivirana_varijabla naziv="DomainObject.Predmet.ProtustrankaFormatedOIB_1">  Juraj Kraljik, OIB 52371966529</derivirana_varijabla>
  </DomainObject.Predmet.ProtustrankaFormatedOIB>
  <DomainObject.Predmet.ProtustrankaFormatedWithAdress>
    <izvorni_sadrzaj> Juraj Kraljik, Ulica Josipa Muravića 4, 35000 Slavonski Brod</izvorni_sadrzaj>
    <derivirana_varijabla naziv="DomainObject.Predmet.ProtustrankaFormatedWithAdress_1"> Juraj Kraljik, Ulica Josipa Muravića 4, 35000 Slavonski Brod</derivirana_varijabla>
  </DomainObject.Predmet.ProtustrankaFormatedWithAdress>
  <DomainObject.Predmet.ProtustrankaFormatedWithAdressOIB>
    <izvorni_sadrzaj> Juraj Kraljik, OIB 52371966529, Ulica Josipa Muravića 4, 35000 Slavonski Brod</izvorni_sadrzaj>
    <derivirana_varijabla naziv="DomainObject.Predmet.ProtustrankaFormatedWithAdressOIB_1"> Juraj Kraljik, OIB 52371966529, Ulica Josipa Muravića 4, 35000 Slavonski Brod</derivirana_varijabla>
  </DomainObject.Predmet.ProtustrankaFormatedWithAdressOIB>
  <DomainObject.Predmet.ProtustrankaWithAdress>
    <izvorni_sadrzaj>Juraj Kraljik Ulica Josipa Muravića 4, 35000 Slavonski Brod</izvorni_sadrzaj>
    <derivirana_varijabla naziv="DomainObject.Predmet.ProtustrankaWithAdress_1">Juraj Kraljik Ulica Josipa Muravića 4, 35000 Slavonski Brod</derivirana_varijabla>
  </DomainObject.Predmet.ProtustrankaWithAdress>
  <DomainObject.Predmet.ProtustrankaWithAdressOIB>
    <izvorni_sadrzaj>Juraj Kraljik, OIB 52371966529, Ulica Josipa Muravića 4, 35000 Slavonski Brod</izvorni_sadrzaj>
    <derivirana_varijabla naziv="DomainObject.Predmet.ProtustrankaWithAdressOIB_1">Juraj Kraljik, OIB 52371966529, Ulica Josipa Muravića 4, 35000 Slavonski Brod</derivirana_varijabla>
  </DomainObject.Predmet.ProtustrankaWithAdressOIB>
  <DomainObject.Predmet.ProtustrankaNazivFormated>
    <izvorni_sadrzaj>Juraj Kraljik</izvorni_sadrzaj>
    <derivirana_varijabla naziv="DomainObject.Predmet.ProtustrankaNazivFormated_1">Juraj Kraljik</derivirana_varijabla>
  </DomainObject.Predmet.ProtustrankaNazivFormated>
  <DomainObject.Predmet.ProtustrankaNazivFormatedOIB>
    <izvorni_sadrzaj>Juraj Kraljik, OIB 52371966529</izvorni_sadrzaj>
    <derivirana_varijabla naziv="DomainObject.Predmet.ProtustrankaNazivFormatedOIB_1">Juraj Kraljik, OIB 52371966529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28</izvorni_sadrzaj>
    <derivirana_varijabla naziv="DomainObject.Predmet.Referada.Naziv_1">Referada 28</derivirana_varijabla>
  </DomainObject.Predmet.Referada.Naziv>
  <DomainObject.Predmet.Referada.Oznaka>
    <izvorni_sadrzaj>Ref 28</izvorni_sadrzaj>
    <derivirana_varijabla naziv="DomainObject.Predmet.Referada.Oznaka_1">Ref 28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Ljerka Barić</izvorni_sadrzaj>
    <derivirana_varijabla naziv="DomainObject.Predmet.Referada.Sudac_1">Ljerka 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Slavonski Brod</izvorni_sadrzaj>
    <derivirana_varijabla naziv="DomainObject.Predmet.StrankaFormated_1">  Postaja prometne policije Slavonski Brod</derivirana_varijabla>
  </DomainObject.Predmet.StrankaFormated>
  <DomainObject.Predmet.StrankaFormatedOIB>
    <izvorni_sadrzaj>  Postaja prometne policije Slavonski Brod</izvorni_sadrzaj>
    <derivirana_varijabla naziv="DomainObject.Predmet.StrankaFormatedOIB_1">  Postaja prometne policije Slavonski Brod</derivirana_varijabla>
  </DomainObject.Predmet.StrankaFormatedOIB>
  <DomainObject.Predmet.StrankaFormatedWithAdress>
    <izvorni_sadrzaj> Postaja prometne policije Slavonski Brod, Ulica Zvonka Bušića 3, 35252 Slobodnica</izvorni_sadrzaj>
    <derivirana_varijabla naziv="DomainObject.Predmet.StrankaFormatedWithAdress_1"> Postaja prometne policije Slavonski Brod, Ulica Zvonka Bušića 3, 35252 Slobodnica</derivirana_varijabla>
  </DomainObject.Predmet.StrankaFormatedWithAdress>
  <DomainObject.Predmet.StrankaFormatedWithAdressOIB>
    <izvorni_sadrzaj> Postaja prometne policije Slavonski Brod, Ulica Zvonka Bušića 3, 35252 Slobodnica</izvorni_sadrzaj>
    <derivirana_varijabla naziv="DomainObject.Predmet.StrankaFormatedWithAdressOIB_1"> Postaja prometne policije Slavonski Brod, Ulica Zvonka Bušića 3, 35252 Slobodnica</derivirana_varijabla>
  </DomainObject.Predmet.StrankaFormatedWithAdressOIB>
  <DomainObject.Predmet.StrankaWithAdress>
    <izvorni_sadrzaj>Postaja prometne policije Slavonski Brod Ulica Zvonka Bušića 3,35252 Slobodnica</izvorni_sadrzaj>
    <derivirana_varijabla naziv="DomainObject.Predmet.StrankaWithAdress_1">Postaja prometne policije Slavonski Brod Ulica Zvonka Bušića 3,35252 Slobodnica</derivirana_varijabla>
  </DomainObject.Predmet.StrankaWithAdress>
  <DomainObject.Predmet.StrankaWithAdressOIB>
    <izvorni_sadrzaj>Postaja prometne policije Slavonski Brod, Ulica Zvonka Bušića 3,35252 Slobodnica</izvorni_sadrzaj>
    <derivirana_varijabla naziv="DomainObject.Predmet.StrankaWithAdressOIB_1">Postaja prometne policije Slavonski Brod, Ulica Zvonka Bušića 3,35252 Slobodnica</derivirana_varijabla>
  </DomainObject.Predmet.StrankaWithAdressOIB>
  <DomainObject.Predmet.StrankaNazivFormated>
    <izvorni_sadrzaj>Postaja prometne policije Slavonski Brod</izvorni_sadrzaj>
    <derivirana_varijabla naziv="DomainObject.Predmet.StrankaNazivFormated_1">Postaja prometne policije Slavonski Brod</derivirana_varijabla>
  </DomainObject.Predmet.StrankaNazivFormated>
  <DomainObject.Predmet.StrankaNazivFormatedOIB>
    <izvorni_sadrzaj>Postaja prometne policije Slavonski Brod</izvorni_sadrzaj>
    <derivirana_varijabla naziv="DomainObject.Predmet.StrankaNazivFormatedOIB_1">Postaja prometne policije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15</izvorni_sadrzaj>
    <derivirana_varijabla naziv="DomainObject.Predmet.Sud.Adresa.UlicaIKBR_1">Trg pobjede 15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28</izvorni_sadrzaj>
    <derivirana_varijabla naziv="DomainObject.Predmet.TrenutnaLokacijaSpisa.Naziv_1">Referada 28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pisarnica</izvorni_sadrzaj>
    <derivirana_varijabla naziv="DomainObject.Predmet.UstrojstvenaJedinicaVodi.Oznaka_1">Prekršajna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Renata Đaković</izvorni_sadrzaj>
    <derivirana_varijabla naziv="DomainObject.Predmet.Zapisnicar_1">Renata Đaković</derivirana_varijabla>
  </DomainObject.Predmet.Zapisnicar>
  <DomainObject.Predmet.StrankaListFormated>
    <izvorni_sadrzaj>
      <item>Postaja prometne policije Slavonski Brod</item>
    </izvorni_sadrzaj>
    <derivirana_varijabla naziv="DomainObject.Predmet.StrankaListFormated_1">
      <item>Postaja prometne policije Slavonski Brod</item>
    </derivirana_varijabla>
  </DomainObject.Predmet.StrankaListFormated>
  <DomainObject.Predmet.StrankaListFormatedOIB>
    <izvorni_sadrzaj>
      <item>Postaja prometne policije Slavonski Brod</item>
    </izvorni_sadrzaj>
    <derivirana_varijabla naziv="DomainObject.Predmet.StrankaListFormatedOIB_1">
      <item>Postaja prometne policije Slavonski Brod</item>
    </derivirana_varijabla>
  </DomainObject.Predmet.StrankaListFormatedOIB>
  <DomainObject.Predmet.StrankaListFormatedWithAdress>
    <izvorni_sadrzaj>
      <item>Postaja prometne policije Slavonski Brod, Ulica Zvonka Bušića 3, 35252 Slobodnica</item>
    </izvorni_sadrzaj>
    <derivirana_varijabla naziv="DomainObject.Predmet.StrankaListFormatedWithAdress_1">
      <item>Postaja prometne policije Slavonski Brod, Ulica Zvonka Bušića 3, 35252 Slobodnica</item>
    </derivirana_varijabla>
  </DomainObject.Predmet.StrankaListFormatedWithAdress>
  <DomainObject.Predmet.StrankaListFormatedWithAdressOIB>
    <izvorni_sadrzaj>
      <item>Postaja prometne policije Slavonski Brod, Ulica Zvonka Bušića 3, 35252 Slobodnica</item>
    </izvorni_sadrzaj>
    <derivirana_varijabla naziv="DomainObject.Predmet.StrankaListFormatedWithAdressOIB_1">
      <item>Postaja prometne policije Slavonski Brod, Ulica Zvonka Bušića 3, 35252 Slobodnica</item>
    </derivirana_varijabla>
  </DomainObject.Predmet.StrankaListFormatedWithAdressOIB>
  <DomainObject.Predmet.StrankaListNazivFormated>
    <izvorni_sadrzaj>
      <item>Postaja prometne policije Slavonski Brod</item>
    </izvorni_sadrzaj>
    <derivirana_varijabla naziv="DomainObject.Predmet.StrankaListNazivFormated_1">
      <item>Postaja prometne policije Slavonski Brod</item>
    </derivirana_varijabla>
  </DomainObject.Predmet.StrankaListNazivFormated>
  <DomainObject.Predmet.StrankaListNazivFormatedOIB>
    <izvorni_sadrzaj>
      <item>Postaja prometne policije Slavonski Brod</item>
    </izvorni_sadrzaj>
    <derivirana_varijabla naziv="DomainObject.Predmet.StrankaListNazivFormatedOIB_1">
      <item>Postaja prometne policije Slavonski Brod</item>
    </derivirana_varijabla>
  </DomainObject.Predmet.StrankaListNazivFormatedOIB>
  <DomainObject.Predmet.ProtuStrankaListFormated>
    <izvorni_sadrzaj>
      <item>Juraj Kraljik</item>
    </izvorni_sadrzaj>
    <derivirana_varijabla naziv="DomainObject.Predmet.ProtuStrankaListFormated_1">
      <item>Juraj Kraljik</item>
    </derivirana_varijabla>
  </DomainObject.Predmet.ProtuStrankaListFormated>
  <DomainObject.Predmet.ProtuStrankaListFormatedOIB>
    <izvorni_sadrzaj>
      <item>Juraj Kraljik, OIB 52371966529</item>
    </izvorni_sadrzaj>
    <derivirana_varijabla naziv="DomainObject.Predmet.ProtuStrankaListFormatedOIB_1">
      <item>Juraj Kraljik, OIB 52371966529</item>
    </derivirana_varijabla>
  </DomainObject.Predmet.ProtuStrankaListFormatedOIB>
  <DomainObject.Predmet.ProtuStrankaListFormatedWithAdress>
    <izvorni_sadrzaj>
      <item>Juraj Kraljik, Ulica Josipa Muravića 4, 35000 Slavonski Brod</item>
    </izvorni_sadrzaj>
    <derivirana_varijabla naziv="DomainObject.Predmet.ProtuStrankaListFormatedWithAdress_1">
      <item>Juraj Kraljik, Ulica Josipa Muravića 4, 35000 Slavonski Brod</item>
    </derivirana_varijabla>
  </DomainObject.Predmet.ProtuStrankaListFormatedWithAdress>
  <DomainObject.Predmet.ProtuStrankaListFormatedWithAdressOIB>
    <izvorni_sadrzaj>
      <item>Juraj Kraljik, OIB 52371966529, Ulica Josipa Muravića 4, 35000 Slavonski Brod</item>
    </izvorni_sadrzaj>
    <derivirana_varijabla naziv="DomainObject.Predmet.ProtuStrankaListFormatedWithAdressOIB_1">
      <item>Juraj Kraljik, OIB 52371966529, Ulica Josipa Muravića 4, 35000 Slavonski Brod</item>
    </derivirana_varijabla>
  </DomainObject.Predmet.ProtuStrankaListFormatedWithAdressOIB>
  <DomainObject.Predmet.ProtuStrankaListNazivFormated>
    <izvorni_sadrzaj>
      <item>Juraj Kraljik</item>
    </izvorni_sadrzaj>
    <derivirana_varijabla naziv="DomainObject.Predmet.ProtuStrankaListNazivFormated_1">
      <item>Juraj Kraljik</item>
    </derivirana_varijabla>
  </DomainObject.Predmet.ProtuStrankaListNazivFormated>
  <DomainObject.Predmet.ProtuStrankaListNazivFormatedOIB>
    <izvorni_sadrzaj>
      <item>Juraj Kraljik, OIB 52371966529</item>
    </izvorni_sadrzaj>
    <derivirana_varijabla naziv="DomainObject.Predmet.ProtuStrankaListNazivFormatedOIB_1">
      <item>Juraj Kraljik, OIB 52371966529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</izvorni_sadrzaj>
    <derivirana_varijabla naziv="DomainObject.Predmet.ClanakZakona_1">289</derivirana_varijabla>
  </DomainObject.Predmet.ClanakZakona>
  <DomainObject.Predmet.ClanakZakonaFull>
    <izvorni_sadrzaj>članka 289. stavka 1.</izvorni_sadrzaj>
    <derivirana_varijabla naziv="DomainObject.Predmet.ClanakZakonaFull_1">članka 289. stavka 1.</derivirana_varijabla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svibnja 2026.</izvorni_sadrzaj>
    <derivirana_varijabla naziv="DomainObject.Datum_1">15.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Postaja prometne policije Slavonski Brod</izvorni_sadrzaj>
    <derivirana_varijabla naziv="DomainObject.Predmet.StrankaIDrugi_1">Postaja prometne policije Slavonski Brod</derivirana_varijabla>
  </DomainObject.Predmet.StrankaIDrugi>
  <DomainObject.Predmet.ProtustrankaIDrugi>
    <izvorni_sadrzaj>Juraj Kraljik</izvorni_sadrzaj>
    <derivirana_varijabla naziv="DomainObject.Predmet.ProtustrankaIDrugi_1">Juraj Kraljik</derivirana_varijabla>
  </DomainObject.Predmet.ProtustrankaIDrugi>
  <DomainObject.Predmet.StrankaIDrugiAdressOIB>
    <izvorni_sadrzaj>Postaja prometne policije Slavonski Brod, Ulica Zvonka Bušića 3, 35252 Slobodnica</izvorni_sadrzaj>
    <derivirana_varijabla naziv="DomainObject.Predmet.StrankaIDrugiAdressOIB_1">Postaja prometne policije Slavonski Brod, Ulica Zvonka Bušića 3, 35252 Slobodnica</derivirana_varijabla>
  </DomainObject.Predmet.StrankaIDrugiAdressOIB>
  <DomainObject.Predmet.ProtustrankaIDrugiAdressOIB>
    <izvorni_sadrzaj>Juraj Kraljik, OIB 52371966529, Ulica Josipa Muravića 4, 35000 Slavonski Brod</izvorni_sadrzaj>
    <derivirana_varijabla naziv="DomainObject.Predmet.ProtustrankaIDrugiAdressOIB_1">Juraj Kraljik, OIB 52371966529, Ulica Josipa Muravića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Postaja prometne policije Slavonski Brod</item>
      <item>Juraj Kraljik</item>
    </izvorni_sadrzaj>
    <derivirana_varijabla naziv="DomainObject.Predmet.SudioniciListNaziv_1">
      <item>Postaja prometne policije Slavonski Brod</item>
      <item>Juraj Kraljik</item>
    </derivirana_varijabla>
  </DomainObject.Predmet.SudioniciListNaziv>
  <DomainObject.Predmet.SudioniciListAdressOIB>
    <izvorni_sadrzaj>
      <item>Postaja prometne policije Slavonski Brod, Ulica Zvonka Bušića 3,35252 Slobodnica</item>
      <item>Juraj Kraljik, OIB 52371966529, Ulica Josipa Muravića 4,35000 Slavonski Brod</item>
    </izvorni_sadrzaj>
    <derivirana_varijabla naziv="DomainObject.Predmet.SudioniciListAdressOIB_1">
      <item>Postaja prometne policije Slavonski Brod, Ulica Zvonka Bušića 3,35252 Slobodnica</item>
      <item>Juraj Kraljik, OIB 52371966529, Ulica Josipa Muravića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52371966529</item>
    </izvorni_sadrzaj>
    <derivirana_varijabla naziv="DomainObject.Predmet.SudioniciListNazivOIB_1">
      <item>, OIB null</item>
      <item>, OIB 52371966529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siječnja 2026.</izvorni_sadrzaj>
    <derivirana_varijabla naziv="DomainObject.PredzadnjaOdlukaIzPredmeta.DatumDonosenjaOdluke_1">20. siječnja 2026.</derivirana_varijabla>
  </DomainObject.PredzadnjaOdlukaIzPredmeta.DatumDonosenjaOdluke>
  <DomainObject.PredzadnjaOdlukaIzPredmeta.Oznaka>
    <izvorni_sadrzaj>Pp-3703/2025-2</izvorni_sadrzaj>
    <derivirana_varijabla naziv="DomainObject.PredzadnjaOdlukaIzPredmeta.Oznaka_1">Pp-3703/2025-2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2025.</izvorni_sadrzaj>
    <derivirana_varijabla naziv="DomainObject.Predmet.DatumPocetkaProcesa_1">22.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Juraj Kraljik, Ulica Josipa Muravića 4, 35000 Slavonski Brod, OIB: 52371966529, rođen-a 23.12.1993., mjesto rođenja Slavonski Brod (Slavonski Brod)</item>
    </izvorni_sadrzaj>
    <derivirana_varijabla naziv="DomainObject.Predmet.OkrivljenikAdresaMjestoRodjenjaList_1">
      <item>Juraj Kraljik, Ulica Josipa Muravića 4, 35000 Slavonski Brod, OIB: 52371966529, rođen-a 23.12.1993., mjesto rođenja Slavonski Brod (Slavonski Brod)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211-07/25-1/6293 ur. 511-11-09-25-3</izvorni_sadrzaj>
    <derivirana_varijabla naziv="DomainObject.PrviPodnesak.OznakaBrojPodnositelja_1">211-07/25-1/6293 ur. 511-11-09-25-3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6001C-5BE1-408D-9E36-F019FE64ED02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Microstar d.o.o.</properties:Company>
  <properties:Pages>5</properties:Pages>
  <properties:Words>1764</properties:Words>
  <properties:Characters>9563</properties:Characters>
  <properties:Lines>236</properties:Lines>
  <properties:Paragraphs>47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11444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2026-05-15T08:59:00Z</dcterms:created>
  <dc:creator>MS</dc:creator>
  <cp:lastModifiedBy>Renata Đaković</cp:lastModifiedBy>
  <cp:lastPrinted>2026-05-15T08:55:00Z</cp:lastPrinted>
  <dcterms:modified xmlns:xsi="http://www.w3.org/2001/XMLSchema-instance" xsi:type="dcterms:W3CDTF">2026-05-15T09:00:00Z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(PRESUDA po prigovoru na PN pol. - NK (ublaž.) sa tr. i ZM na rate - JURAJ KRALJIK 289 st. 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